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41" w:rsidRPr="0093233A" w:rsidRDefault="00B81841" w:rsidP="00B81841">
      <w:pPr>
        <w:spacing w:line="600" w:lineRule="exact"/>
        <w:jc w:val="center"/>
        <w:rPr>
          <w:rFonts w:ascii="標楷體" w:eastAsia="標楷體" w:hAnsi="標楷體" w:hint="eastAsia"/>
          <w:b/>
          <w:color w:val="000000"/>
          <w:sz w:val="32"/>
        </w:rPr>
      </w:pPr>
      <w:bookmarkStart w:id="0" w:name="_GoBack"/>
      <w:r w:rsidRPr="0093233A">
        <w:rPr>
          <w:rFonts w:ascii="標楷體" w:eastAsia="標楷體" w:hAnsi="標楷體" w:hint="eastAsia"/>
          <w:b/>
          <w:color w:val="000000"/>
          <w:sz w:val="32"/>
        </w:rPr>
        <w:t>臺北市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hd w:val="pct15" w:color="auto" w:fill="FFFFFF"/>
        </w:rPr>
        <w:t>104</w:t>
      </w:r>
      <w:proofErr w:type="gramEnd"/>
      <w:r>
        <w:rPr>
          <w:rFonts w:ascii="標楷體" w:eastAsia="標楷體" w:hAnsi="標楷體" w:hint="eastAsia"/>
          <w:b/>
          <w:color w:val="000000"/>
          <w:sz w:val="32"/>
        </w:rPr>
        <w:t>年度</w:t>
      </w:r>
      <w:r w:rsidRPr="0093233A">
        <w:rPr>
          <w:rFonts w:ascii="標楷體" w:eastAsia="標楷體" w:hAnsi="標楷體" w:hint="eastAsia"/>
          <w:b/>
          <w:color w:val="000000"/>
          <w:sz w:val="32"/>
        </w:rPr>
        <w:t>實施免費</w:t>
      </w:r>
      <w:r>
        <w:rPr>
          <w:rFonts w:ascii="標楷體" w:eastAsia="標楷體" w:hAnsi="標楷體" w:hint="eastAsia"/>
          <w:b/>
          <w:color w:val="000000"/>
          <w:sz w:val="32"/>
        </w:rPr>
        <w:t>生</w:t>
      </w:r>
      <w:r w:rsidRPr="0093233A">
        <w:rPr>
          <w:rFonts w:ascii="標楷體" w:eastAsia="標楷體" w:hAnsi="標楷體" w:hint="eastAsia"/>
          <w:b/>
          <w:color w:val="000000"/>
          <w:sz w:val="32"/>
        </w:rPr>
        <w:t>參加暑期游泳訓練營</w:t>
      </w:r>
      <w:r>
        <w:rPr>
          <w:rFonts w:ascii="標楷體" w:eastAsia="標楷體" w:hAnsi="標楷體" w:hint="eastAsia"/>
          <w:b/>
          <w:color w:val="000000"/>
          <w:sz w:val="32"/>
        </w:rPr>
        <w:t>實施</w:t>
      </w:r>
      <w:r w:rsidRPr="0093233A">
        <w:rPr>
          <w:rFonts w:ascii="標楷體" w:eastAsia="標楷體" w:hAnsi="標楷體" w:hint="eastAsia"/>
          <w:b/>
          <w:color w:val="000000"/>
          <w:sz w:val="32"/>
        </w:rPr>
        <w:t>要點</w:t>
      </w:r>
    </w:p>
    <w:bookmarkEnd w:id="0"/>
    <w:p w:rsidR="00B81841" w:rsidRPr="0039057D" w:rsidRDefault="00B81841" w:rsidP="00B81841">
      <w:pPr>
        <w:wordWrap w:val="0"/>
        <w:spacing w:line="600" w:lineRule="exact"/>
        <w:jc w:val="right"/>
        <w:rPr>
          <w:rFonts w:ascii="標楷體" w:eastAsia="標楷體" w:hAnsi="標楷體" w:hint="eastAsia"/>
          <w:color w:val="000000"/>
          <w:sz w:val="20"/>
        </w:rPr>
      </w:pPr>
    </w:p>
    <w:p w:rsidR="00B81841" w:rsidRDefault="00B81841" w:rsidP="00B81841">
      <w:pPr>
        <w:pStyle w:val="a3"/>
        <w:spacing w:line="360" w:lineRule="auto"/>
        <w:ind w:left="1439" w:hanging="1439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一、目的：為提供本市無游泳池學校之學生學習游泳之機會，以補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游</w:t>
      </w:r>
      <w:proofErr w:type="gramEnd"/>
    </w:p>
    <w:p w:rsidR="00B81841" w:rsidRDefault="00B81841" w:rsidP="00B81841">
      <w:pPr>
        <w:pStyle w:val="a3"/>
        <w:spacing w:line="360" w:lineRule="auto"/>
        <w:ind w:left="1439" w:hanging="1439"/>
        <w:jc w:val="both"/>
        <w:rPr>
          <w:rFonts w:ascii="標楷體" w:eastAsia="標楷體" w:hAnsi="標楷體" w:hint="eastAsia"/>
          <w:color w:val="00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泳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教學之不足，委請本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市具泳池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之學校暨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公立泳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池辦理暑期泳訓營，</w:t>
      </w:r>
    </w:p>
    <w:p w:rsidR="00B81841" w:rsidRDefault="00B81841" w:rsidP="00B81841">
      <w:pPr>
        <w:pStyle w:val="a3"/>
        <w:spacing w:line="360" w:lineRule="auto"/>
        <w:ind w:left="1439" w:hanging="1439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期達游泳池資源共享與受教機會均等之目的。</w:t>
      </w:r>
    </w:p>
    <w:p w:rsidR="00B81841" w:rsidRDefault="00B81841" w:rsidP="00B81841">
      <w:pPr>
        <w:pStyle w:val="3"/>
        <w:spacing w:before="0" w:line="360" w:lineRule="auto"/>
        <w:ind w:left="1378" w:hanging="1378"/>
        <w:jc w:val="both"/>
        <w:rPr>
          <w:rFonts w:ascii="標楷體" w:hAnsi="標楷體" w:hint="eastAsia"/>
        </w:rPr>
      </w:pPr>
      <w:r>
        <w:rPr>
          <w:rFonts w:ascii="標楷體" w:hAnsi="標楷體" w:hint="eastAsia"/>
        </w:rPr>
        <w:t>二、參加對象</w:t>
      </w:r>
    </w:p>
    <w:p w:rsidR="00B81841" w:rsidRPr="00B81841" w:rsidRDefault="00B81841" w:rsidP="00B81841">
      <w:pPr>
        <w:pStyle w:val="3"/>
        <w:numPr>
          <w:ilvl w:val="0"/>
          <w:numId w:val="2"/>
        </w:numPr>
        <w:spacing w:before="0" w:line="360" w:lineRule="auto"/>
        <w:ind w:firstLine="0"/>
        <w:jc w:val="both"/>
        <w:rPr>
          <w:rFonts w:hint="eastAsia"/>
          <w:color w:val="auto"/>
        </w:rPr>
      </w:pPr>
      <w:r>
        <w:rPr>
          <w:rFonts w:hint="eastAsia"/>
        </w:rPr>
        <w:t>本</w:t>
      </w:r>
      <w:r w:rsidRPr="00B81841">
        <w:rPr>
          <w:rFonts w:hint="eastAsia"/>
          <w:color w:val="auto"/>
        </w:rPr>
        <w:t>市公私立無游泳池學校之國民小學</w:t>
      </w:r>
      <w:r w:rsidRPr="00B81841">
        <w:rPr>
          <w:rFonts w:hint="eastAsia"/>
          <w:color w:val="auto"/>
          <w:shd w:val="pct15" w:color="auto" w:fill="FFFFFF"/>
        </w:rPr>
        <w:t>104</w:t>
      </w:r>
      <w:r w:rsidRPr="00B81841">
        <w:rPr>
          <w:rFonts w:hint="eastAsia"/>
          <w:color w:val="auto"/>
          <w:shd w:val="pct15" w:color="auto" w:fill="FFFFFF"/>
        </w:rPr>
        <w:t>學年度升</w:t>
      </w:r>
      <w:r w:rsidRPr="00B81841">
        <w:rPr>
          <w:rFonts w:hint="eastAsia"/>
          <w:color w:val="auto"/>
          <w:shd w:val="pct15" w:color="auto" w:fill="FFFFFF"/>
        </w:rPr>
        <w:t>4</w:t>
      </w:r>
      <w:r w:rsidRPr="00B81841">
        <w:rPr>
          <w:rFonts w:hint="eastAsia"/>
          <w:color w:val="auto"/>
          <w:shd w:val="pct15" w:color="auto" w:fill="FFFFFF"/>
        </w:rPr>
        <w:t>、</w:t>
      </w:r>
      <w:r w:rsidRPr="00B81841">
        <w:rPr>
          <w:rFonts w:hint="eastAsia"/>
          <w:color w:val="auto"/>
          <w:shd w:val="pct15" w:color="auto" w:fill="FFFFFF"/>
        </w:rPr>
        <w:t>5</w:t>
      </w:r>
      <w:r w:rsidRPr="00B81841">
        <w:rPr>
          <w:rFonts w:hint="eastAsia"/>
          <w:color w:val="auto"/>
          <w:shd w:val="pct15" w:color="auto" w:fill="FFFFFF"/>
        </w:rPr>
        <w:t>、</w:t>
      </w:r>
      <w:r w:rsidRPr="00B81841">
        <w:rPr>
          <w:rFonts w:hint="eastAsia"/>
          <w:color w:val="auto"/>
          <w:shd w:val="pct15" w:color="auto" w:fill="FFFFFF"/>
        </w:rPr>
        <w:t>6</w:t>
      </w:r>
      <w:r w:rsidRPr="00B81841">
        <w:rPr>
          <w:rFonts w:hint="eastAsia"/>
          <w:color w:val="auto"/>
          <w:shd w:val="pct15" w:color="auto" w:fill="FFFFFF"/>
        </w:rPr>
        <w:t>年級</w:t>
      </w:r>
      <w:r w:rsidRPr="00B81841">
        <w:rPr>
          <w:rFonts w:hint="eastAsia"/>
          <w:color w:val="auto"/>
          <w:shd w:val="pct15" w:color="auto" w:fill="FFFFFF"/>
        </w:rPr>
        <w:t>(</w:t>
      </w:r>
      <w:r w:rsidRPr="00B81841">
        <w:rPr>
          <w:rFonts w:hint="eastAsia"/>
          <w:color w:val="auto"/>
          <w:shd w:val="pct15" w:color="auto" w:fill="FFFFFF"/>
        </w:rPr>
        <w:t>升</w:t>
      </w:r>
      <w:r w:rsidRPr="00B81841">
        <w:rPr>
          <w:rFonts w:hint="eastAsia"/>
          <w:color w:val="auto"/>
          <w:shd w:val="pct15" w:color="auto" w:fill="FFFFFF"/>
        </w:rPr>
        <w:t>1~3</w:t>
      </w:r>
      <w:r w:rsidRPr="00B81841">
        <w:rPr>
          <w:rFonts w:hint="eastAsia"/>
          <w:color w:val="auto"/>
          <w:shd w:val="pct15" w:color="auto" w:fill="FFFFFF"/>
        </w:rPr>
        <w:t>年級不開放報名</w:t>
      </w:r>
      <w:r w:rsidRPr="00B81841">
        <w:rPr>
          <w:rFonts w:hint="eastAsia"/>
          <w:color w:val="auto"/>
          <w:shd w:val="pct15" w:color="auto" w:fill="FFFFFF"/>
        </w:rPr>
        <w:t>)</w:t>
      </w:r>
      <w:r w:rsidRPr="00B81841">
        <w:rPr>
          <w:rFonts w:hint="eastAsia"/>
          <w:color w:val="auto"/>
          <w:shd w:val="pct15" w:color="auto" w:fill="FFFFFF"/>
        </w:rPr>
        <w:t>不具游泳能力之學生，並以領有低收入戶或身心障礙手冊之家庭子女或本人優先錄取</w:t>
      </w:r>
      <w:r w:rsidRPr="00B81841">
        <w:rPr>
          <w:rFonts w:hint="eastAsia"/>
          <w:color w:val="auto"/>
        </w:rPr>
        <w:t>，其餘名額以報名時先後順序為</w:t>
      </w:r>
      <w:proofErr w:type="gramStart"/>
      <w:r w:rsidRPr="00B81841">
        <w:rPr>
          <w:rFonts w:hint="eastAsia"/>
          <w:color w:val="auto"/>
        </w:rPr>
        <w:t>準</w:t>
      </w:r>
      <w:proofErr w:type="gramEnd"/>
      <w:r w:rsidRPr="00B81841">
        <w:rPr>
          <w:rFonts w:hint="eastAsia"/>
          <w:color w:val="auto"/>
        </w:rPr>
        <w:t>。</w:t>
      </w:r>
    </w:p>
    <w:p w:rsidR="00B81841" w:rsidRDefault="00B81841" w:rsidP="00B81841">
      <w:pPr>
        <w:spacing w:line="360" w:lineRule="auto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三</w:t>
      </w:r>
      <w:r>
        <w:rPr>
          <w:rFonts w:ascii="標楷體" w:eastAsia="標楷體" w:hAnsi="標楷體" w:hint="eastAsia"/>
          <w:color w:val="000000"/>
          <w:sz w:val="28"/>
        </w:rPr>
        <w:t>、報名方式：</w:t>
      </w:r>
    </w:p>
    <w:p w:rsidR="00B81841" w:rsidRDefault="00B81841" w:rsidP="00B81841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公私立無游泳池學校之國民小學</w:t>
      </w:r>
      <w:r w:rsidRPr="00B81932">
        <w:rPr>
          <w:rFonts w:ascii="標楷體" w:eastAsia="標楷體" w:hAnsi="標楷體" w:hint="eastAsia"/>
          <w:color w:val="000000"/>
          <w:sz w:val="28"/>
          <w:highlight w:val="lightGray"/>
        </w:rPr>
        <w:t>104</w:t>
      </w:r>
      <w:r>
        <w:rPr>
          <w:rFonts w:ascii="標楷體" w:eastAsia="標楷體" w:hAnsi="標楷體" w:hint="eastAsia"/>
          <w:color w:val="000000"/>
          <w:sz w:val="28"/>
        </w:rPr>
        <w:t>學年度升4、5、6年級學生</w:t>
      </w:r>
    </w:p>
    <w:p w:rsidR="00B81841" w:rsidRDefault="00B81841" w:rsidP="00B81841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免費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生持現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（原）就讀無游泳池學校之報名表正本（1期1張），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加蓋</w:t>
      </w:r>
      <w:r w:rsidRPr="00352831">
        <w:rPr>
          <w:rFonts w:ascii="標楷體" w:eastAsia="標楷體" w:hAnsi="標楷體" w:hint="eastAsia"/>
          <w:color w:val="000000"/>
          <w:sz w:val="28"/>
        </w:rPr>
        <w:t>現</w:t>
      </w:r>
      <w:proofErr w:type="gramEnd"/>
      <w:r w:rsidRPr="00352831">
        <w:rPr>
          <w:rFonts w:ascii="標楷體" w:eastAsia="標楷體" w:hAnsi="標楷體" w:hint="eastAsia"/>
          <w:color w:val="000000"/>
          <w:sz w:val="28"/>
        </w:rPr>
        <w:t>（原）就讀學校</w:t>
      </w:r>
      <w:r>
        <w:rPr>
          <w:rFonts w:ascii="標楷體" w:eastAsia="標楷體" w:hAnsi="標楷體" w:hint="eastAsia"/>
          <w:color w:val="000000"/>
          <w:sz w:val="28"/>
        </w:rPr>
        <w:t>戳章證明後，到鄰近泳訓營報名，額滿為止。</w:t>
      </w:r>
    </w:p>
    <w:p w:rsidR="00B81841" w:rsidRPr="00233224" w:rsidRDefault="00B81841" w:rsidP="00B81841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 w:hint="eastAsia"/>
          <w:color w:val="000000"/>
          <w:sz w:val="28"/>
        </w:rPr>
      </w:pPr>
      <w:r w:rsidRPr="00233224">
        <w:rPr>
          <w:rFonts w:ascii="標楷體" w:eastAsia="標楷體" w:hAnsi="標楷體" w:hint="eastAsia"/>
          <w:color w:val="000000"/>
          <w:sz w:val="28"/>
        </w:rPr>
        <w:t>為嘉惠更多不具游泳能力之學生，免費生每年度每人至多得報名2期</w:t>
      </w:r>
      <w:r w:rsidRPr="00352831">
        <w:rPr>
          <w:rFonts w:ascii="標楷體" w:eastAsia="標楷體" w:hAnsi="標楷體" w:hint="eastAsia"/>
          <w:color w:val="000000"/>
          <w:sz w:val="28"/>
        </w:rPr>
        <w:t>（1期以5次課程計算）</w:t>
      </w:r>
      <w:r w:rsidRPr="00233224">
        <w:rPr>
          <w:rFonts w:ascii="標楷體" w:eastAsia="標楷體" w:hAnsi="標楷體" w:hint="eastAsia"/>
          <w:color w:val="000000"/>
          <w:sz w:val="28"/>
        </w:rPr>
        <w:t>暑期游泳訓練營。</w:t>
      </w:r>
    </w:p>
    <w:p w:rsidR="00B81841" w:rsidRPr="0039057D" w:rsidRDefault="00B81841" w:rsidP="00B81841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 w:hint="eastAsia"/>
          <w:color w:val="000000"/>
          <w:sz w:val="28"/>
        </w:rPr>
      </w:pPr>
      <w:r w:rsidRPr="0039057D">
        <w:rPr>
          <w:rFonts w:ascii="標楷體" w:eastAsia="標楷體" w:hAnsi="標楷體" w:hint="eastAsia"/>
          <w:color w:val="000000"/>
          <w:sz w:val="28"/>
        </w:rPr>
        <w:t>免費生本身需不具初級班(含)以上程度之游泳能力，如有</w:t>
      </w:r>
      <w:r w:rsidRPr="0039057D">
        <w:rPr>
          <w:rFonts w:ascii="標楷體" w:eastAsia="標楷體" w:hAnsi="標楷體" w:hint="eastAsia"/>
          <w:color w:val="000000"/>
          <w:sz w:val="28"/>
        </w:rPr>
        <w:lastRenderedPageBreak/>
        <w:t>不實，需依收費標準及相關規定繳交費用。</w:t>
      </w:r>
    </w:p>
    <w:p w:rsidR="00B81841" w:rsidRDefault="00B81841" w:rsidP="00B81841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報名日期、名額等相關資料，請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逕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洽各辦理學校。</w:t>
      </w:r>
    </w:p>
    <w:p w:rsidR="00611B67" w:rsidRPr="00B81841" w:rsidRDefault="00B81841"/>
    <w:sectPr w:rsidR="00611B67" w:rsidRPr="00B818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2581"/>
    <w:multiLevelType w:val="hybridMultilevel"/>
    <w:tmpl w:val="1D023080"/>
    <w:lvl w:ilvl="0" w:tplc="0409000F">
      <w:start w:val="1"/>
      <w:numFmt w:val="decimal"/>
      <w:lvlText w:val="%1."/>
      <w:lvlJc w:val="left"/>
      <w:pPr>
        <w:tabs>
          <w:tab w:val="num" w:pos="1206"/>
        </w:tabs>
        <w:ind w:left="1206" w:hanging="96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1BB077B"/>
    <w:multiLevelType w:val="hybridMultilevel"/>
    <w:tmpl w:val="24C84FCA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827507"/>
    <w:multiLevelType w:val="hybridMultilevel"/>
    <w:tmpl w:val="B162AF76"/>
    <w:lvl w:ilvl="0" w:tplc="B49C572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41"/>
    <w:rsid w:val="0002533F"/>
    <w:rsid w:val="00574C7E"/>
    <w:rsid w:val="00B8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1841"/>
    <w:pPr>
      <w:ind w:left="720" w:hanging="720"/>
    </w:pPr>
  </w:style>
  <w:style w:type="character" w:customStyle="1" w:styleId="a4">
    <w:name w:val="本文縮排 字元"/>
    <w:basedOn w:val="a0"/>
    <w:link w:val="a3"/>
    <w:rsid w:val="00B81841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rsid w:val="00B81841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character" w:customStyle="1" w:styleId="30">
    <w:name w:val="本文縮排 3 字元"/>
    <w:basedOn w:val="a0"/>
    <w:link w:val="3"/>
    <w:rsid w:val="00B81841"/>
    <w:rPr>
      <w:rFonts w:ascii="Times New Roman" w:eastAsia="標楷體" w:hAnsi="Times New Roman" w:cs="Times New Roman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1841"/>
    <w:pPr>
      <w:ind w:left="720" w:hanging="720"/>
    </w:pPr>
  </w:style>
  <w:style w:type="character" w:customStyle="1" w:styleId="a4">
    <w:name w:val="本文縮排 字元"/>
    <w:basedOn w:val="a0"/>
    <w:link w:val="a3"/>
    <w:rsid w:val="00B81841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rsid w:val="00B81841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character" w:customStyle="1" w:styleId="30">
    <w:name w:val="本文縮排 3 字元"/>
    <w:basedOn w:val="a0"/>
    <w:link w:val="3"/>
    <w:rsid w:val="00B81841"/>
    <w:rPr>
      <w:rFonts w:ascii="Times New Roman" w:eastAsia="標楷體" w:hAnsi="Times New Roman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2015-06-16T04:55:00Z</dcterms:created>
  <dcterms:modified xsi:type="dcterms:W3CDTF">2015-06-16T04:58:00Z</dcterms:modified>
</cp:coreProperties>
</file>