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B0" w:rsidRPr="008D14B0" w:rsidRDefault="00844F8C" w:rsidP="008D14B0">
      <w:pPr>
        <w:jc w:val="center"/>
        <w:rPr>
          <w:rFonts w:ascii="文鼎勘亭流" w:eastAsia="文鼎勘亭流" w:hAnsi="新細明體"/>
          <w:sz w:val="28"/>
          <w:szCs w:val="28"/>
        </w:rPr>
      </w:pPr>
      <w:proofErr w:type="gramStart"/>
      <w:r w:rsidRPr="008D14B0">
        <w:rPr>
          <w:rFonts w:ascii="文鼎勘亭流" w:eastAsia="文鼎勘亭流" w:hint="eastAsia"/>
          <w:sz w:val="28"/>
          <w:szCs w:val="28"/>
        </w:rPr>
        <w:t>臺</w:t>
      </w:r>
      <w:proofErr w:type="gramEnd"/>
      <w:r w:rsidRPr="008D14B0">
        <w:rPr>
          <w:rFonts w:ascii="文鼎勘亭流" w:eastAsia="文鼎勘亭流" w:hint="eastAsia"/>
          <w:sz w:val="28"/>
          <w:szCs w:val="28"/>
        </w:rPr>
        <w:t>北農產運銷股份有限公司</w:t>
      </w:r>
      <w:r w:rsidR="00B958F0">
        <w:rPr>
          <w:rFonts w:ascii="文鼎勘亭流" w:eastAsia="文鼎勘亭流" w:hint="eastAsia"/>
          <w:sz w:val="28"/>
          <w:szCs w:val="28"/>
        </w:rPr>
        <w:t>2016</w:t>
      </w:r>
      <w:r w:rsidRPr="008D14B0">
        <w:rPr>
          <w:rFonts w:ascii="文鼎勘亭流" w:eastAsia="文鼎勘亭流" w:hint="eastAsia"/>
          <w:sz w:val="28"/>
          <w:szCs w:val="28"/>
        </w:rPr>
        <w:t>「學童親子蔬果市場交易體驗活動</w:t>
      </w:r>
      <w:r w:rsidRPr="008D14B0">
        <w:rPr>
          <w:rFonts w:ascii="文鼎勘亭流" w:eastAsia="文鼎勘亭流" w:hAnsi="新細明體" w:hint="eastAsia"/>
          <w:sz w:val="28"/>
          <w:szCs w:val="28"/>
        </w:rPr>
        <w:t>」</w:t>
      </w:r>
    </w:p>
    <w:tbl>
      <w:tblPr>
        <w:tblpPr w:leftFromText="180" w:rightFromText="180" w:vertAnchor="text" w:horzAnchor="margin" w:tblpY="6500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2880"/>
        <w:gridCol w:w="600"/>
        <w:gridCol w:w="840"/>
        <w:gridCol w:w="360"/>
        <w:gridCol w:w="3960"/>
      </w:tblGrid>
      <w:tr w:rsidR="00B958F0" w:rsidRPr="00A3215F" w:rsidTr="00B958F0">
        <w:trPr>
          <w:trHeight w:val="540"/>
        </w:trPr>
        <w:tc>
          <w:tcPr>
            <w:tcW w:w="1188" w:type="dxa"/>
            <w:vMerge w:val="restart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  <w:r w:rsidRPr="00A3215F">
              <w:rPr>
                <w:rFonts w:eastAsia="標楷體" w:hint="eastAsia"/>
              </w:rPr>
              <w:t>姓名</w:t>
            </w:r>
          </w:p>
        </w:tc>
        <w:tc>
          <w:tcPr>
            <w:tcW w:w="2880" w:type="dxa"/>
            <w:vMerge w:val="restart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就讀年級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B958F0" w:rsidRPr="00A3215F" w:rsidRDefault="00B958F0" w:rsidP="00B958F0">
            <w:pPr>
              <w:spacing w:line="480" w:lineRule="auto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□三</w:t>
            </w:r>
            <w:r>
              <w:rPr>
                <w:rFonts w:eastAsia="標楷體" w:hint="eastAsia"/>
              </w:rPr>
              <w:t>年級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□四</w:t>
            </w:r>
            <w:r>
              <w:rPr>
                <w:rFonts w:eastAsia="標楷體" w:hint="eastAsia"/>
              </w:rPr>
              <w:t>年級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□五</w:t>
            </w:r>
            <w:r>
              <w:rPr>
                <w:rFonts w:eastAsia="標楷體" w:hint="eastAsia"/>
              </w:rPr>
              <w:t>年級</w:t>
            </w:r>
            <w:r>
              <w:rPr>
                <w:rFonts w:ascii="標楷體" w:eastAsia="標楷體" w:hAnsi="標楷體" w:hint="eastAsia"/>
              </w:rPr>
              <w:t>□六</w:t>
            </w:r>
            <w:r>
              <w:rPr>
                <w:rFonts w:eastAsia="標楷體" w:hint="eastAsia"/>
              </w:rPr>
              <w:t>年級</w:t>
            </w:r>
          </w:p>
        </w:tc>
      </w:tr>
      <w:tr w:rsidR="00B958F0" w:rsidRPr="00A3215F" w:rsidTr="00B958F0">
        <w:trPr>
          <w:trHeight w:val="635"/>
        </w:trPr>
        <w:tc>
          <w:tcPr>
            <w:tcW w:w="1188" w:type="dxa"/>
            <w:vMerge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2880" w:type="dxa"/>
            <w:vMerge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就讀國小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</w:p>
        </w:tc>
      </w:tr>
      <w:tr w:rsidR="00B958F0" w:rsidRPr="00A3215F" w:rsidTr="00B958F0">
        <w:trPr>
          <w:cantSplit/>
          <w:trHeight w:val="870"/>
        </w:trPr>
        <w:tc>
          <w:tcPr>
            <w:tcW w:w="1188" w:type="dxa"/>
            <w:vAlign w:val="center"/>
          </w:tcPr>
          <w:p w:rsidR="00B958F0" w:rsidRPr="00A3215F" w:rsidRDefault="00B958F0" w:rsidP="00B958F0">
            <w:pPr>
              <w:spacing w:line="440" w:lineRule="exact"/>
              <w:jc w:val="center"/>
              <w:rPr>
                <w:rFonts w:eastAsia="標楷體"/>
              </w:rPr>
            </w:pPr>
            <w:r w:rsidRPr="00A3215F">
              <w:rPr>
                <w:rFonts w:eastAsia="標楷體" w:hint="eastAsia"/>
              </w:rPr>
              <w:t>聯絡電話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手機</w:t>
            </w:r>
          </w:p>
        </w:tc>
        <w:tc>
          <w:tcPr>
            <w:tcW w:w="3480" w:type="dxa"/>
            <w:gridSpan w:val="2"/>
          </w:tcPr>
          <w:p w:rsidR="00B958F0" w:rsidRPr="00A3215F" w:rsidRDefault="00B958F0" w:rsidP="00B958F0">
            <w:pPr>
              <w:spacing w:line="440" w:lineRule="exact"/>
              <w:rPr>
                <w:rFonts w:eastAsia="標楷體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B958F0" w:rsidRPr="00A3215F" w:rsidRDefault="00B958F0" w:rsidP="00B958F0">
            <w:pPr>
              <w:spacing w:line="52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陪同家長姓名</w:t>
            </w:r>
          </w:p>
        </w:tc>
        <w:tc>
          <w:tcPr>
            <w:tcW w:w="3960" w:type="dxa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</w:p>
        </w:tc>
      </w:tr>
      <w:tr w:rsidR="00B958F0" w:rsidRPr="00A3215F" w:rsidTr="00B958F0">
        <w:trPr>
          <w:trHeight w:val="876"/>
        </w:trPr>
        <w:tc>
          <w:tcPr>
            <w:tcW w:w="1188" w:type="dxa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  <w:r w:rsidRPr="00A3215F">
              <w:rPr>
                <w:rFonts w:eastAsia="標楷體" w:hint="eastAsia"/>
              </w:rPr>
              <w:t>聯絡地址</w:t>
            </w:r>
          </w:p>
        </w:tc>
        <w:tc>
          <w:tcPr>
            <w:tcW w:w="8640" w:type="dxa"/>
            <w:gridSpan w:val="5"/>
          </w:tcPr>
          <w:p w:rsidR="00B958F0" w:rsidRPr="00A3215F" w:rsidRDefault="00B958F0" w:rsidP="00B958F0">
            <w:pPr>
              <w:spacing w:line="480" w:lineRule="auto"/>
              <w:rPr>
                <w:rFonts w:eastAsia="標楷體"/>
              </w:rPr>
            </w:pPr>
          </w:p>
        </w:tc>
      </w:tr>
      <w:tr w:rsidR="00B958F0" w:rsidRPr="00A3215F" w:rsidTr="00B958F0">
        <w:trPr>
          <w:trHeight w:val="919"/>
        </w:trPr>
        <w:tc>
          <w:tcPr>
            <w:tcW w:w="1188" w:type="dxa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</w:rPr>
            </w:pPr>
            <w:r w:rsidRPr="00A3215F">
              <w:rPr>
                <w:rFonts w:eastAsia="標楷體" w:hint="eastAsia"/>
              </w:rPr>
              <w:t>E-mail</w:t>
            </w:r>
          </w:p>
        </w:tc>
        <w:tc>
          <w:tcPr>
            <w:tcW w:w="8640" w:type="dxa"/>
            <w:gridSpan w:val="5"/>
          </w:tcPr>
          <w:p w:rsidR="00B958F0" w:rsidRPr="00A3215F" w:rsidRDefault="00B958F0" w:rsidP="00B958F0">
            <w:pPr>
              <w:spacing w:line="480" w:lineRule="auto"/>
              <w:rPr>
                <w:rFonts w:eastAsia="標楷體"/>
              </w:rPr>
            </w:pPr>
          </w:p>
        </w:tc>
      </w:tr>
      <w:tr w:rsidR="00A4715B" w:rsidRPr="00A3215F" w:rsidTr="00A4715B">
        <w:trPr>
          <w:cantSplit/>
          <w:trHeight w:val="1412"/>
        </w:trPr>
        <w:tc>
          <w:tcPr>
            <w:tcW w:w="1188" w:type="dxa"/>
            <w:textDirection w:val="tbRlV"/>
            <w:vAlign w:val="center"/>
          </w:tcPr>
          <w:p w:rsidR="00A4715B" w:rsidRPr="00A3215F" w:rsidRDefault="00A4715B" w:rsidP="00A4715B">
            <w:pPr>
              <w:spacing w:line="480" w:lineRule="auto"/>
              <w:ind w:left="113" w:right="113"/>
              <w:jc w:val="center"/>
              <w:rPr>
                <w:rFonts w:eastAsia="標楷體"/>
                <w:color w:val="000000"/>
              </w:rPr>
            </w:pPr>
            <w:r w:rsidRPr="00A3215F">
              <w:rPr>
                <w:rFonts w:eastAsia="標楷體" w:hAnsi="@標楷體" w:hint="eastAsia"/>
              </w:rPr>
              <w:t>報名課程</w:t>
            </w:r>
          </w:p>
        </w:tc>
        <w:tc>
          <w:tcPr>
            <w:tcW w:w="4320" w:type="dxa"/>
            <w:gridSpan w:val="3"/>
          </w:tcPr>
          <w:p w:rsidR="00A4715B" w:rsidRDefault="00A4715B" w:rsidP="00A4715B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D17A7D">
              <w:rPr>
                <w:rFonts w:eastAsia="標楷體" w:hint="eastAsia"/>
                <w:sz w:val="26"/>
                <w:szCs w:val="26"/>
              </w:rPr>
              <w:t>□第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  <w:r w:rsidRPr="00D17A7D">
              <w:rPr>
                <w:rFonts w:eastAsia="標楷體" w:hint="eastAsia"/>
                <w:sz w:val="26"/>
                <w:szCs w:val="26"/>
              </w:rPr>
              <w:t>梯</w:t>
            </w:r>
          </w:p>
          <w:p w:rsidR="00A4715B" w:rsidRPr="00D17A7D" w:rsidRDefault="00A4715B" w:rsidP="00A4715B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D17A7D">
              <w:rPr>
                <w:rFonts w:eastAsia="標楷體" w:hint="eastAsia"/>
                <w:sz w:val="26"/>
                <w:szCs w:val="26"/>
              </w:rPr>
              <w:t>7/</w:t>
            </w:r>
            <w:r>
              <w:rPr>
                <w:rFonts w:eastAsia="標楷體" w:hint="eastAsia"/>
                <w:sz w:val="26"/>
                <w:szCs w:val="26"/>
              </w:rPr>
              <w:t>20</w:t>
            </w:r>
            <w:r w:rsidRPr="00D17A7D"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三</w:t>
            </w:r>
            <w:r w:rsidRPr="00D17A7D">
              <w:rPr>
                <w:rFonts w:eastAsia="標楷體" w:hint="eastAsia"/>
                <w:sz w:val="26"/>
                <w:szCs w:val="26"/>
              </w:rPr>
              <w:t>)9:</w:t>
            </w:r>
            <w:r>
              <w:rPr>
                <w:rFonts w:eastAsia="標楷體" w:hint="eastAsia"/>
                <w:sz w:val="26"/>
                <w:szCs w:val="26"/>
              </w:rPr>
              <w:t>0</w:t>
            </w:r>
            <w:r w:rsidRPr="00D17A7D">
              <w:rPr>
                <w:rFonts w:eastAsia="標楷體" w:hint="eastAsia"/>
                <w:sz w:val="26"/>
                <w:szCs w:val="26"/>
              </w:rPr>
              <w:t>0~11:30</w:t>
            </w:r>
          </w:p>
        </w:tc>
        <w:tc>
          <w:tcPr>
            <w:tcW w:w="4320" w:type="dxa"/>
            <w:gridSpan w:val="2"/>
          </w:tcPr>
          <w:p w:rsidR="00A4715B" w:rsidRDefault="00A4715B" w:rsidP="00A4715B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D17A7D">
              <w:rPr>
                <w:rFonts w:eastAsia="標楷體" w:hint="eastAsia"/>
                <w:sz w:val="26"/>
                <w:szCs w:val="26"/>
              </w:rPr>
              <w:t>□第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  <w:r w:rsidRPr="00D17A7D">
              <w:rPr>
                <w:rFonts w:eastAsia="標楷體" w:hint="eastAsia"/>
                <w:sz w:val="26"/>
                <w:szCs w:val="26"/>
              </w:rPr>
              <w:t>梯</w:t>
            </w:r>
          </w:p>
          <w:p w:rsidR="00A4715B" w:rsidRPr="00D17A7D" w:rsidRDefault="00A4715B" w:rsidP="00A4715B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D17A7D">
              <w:rPr>
                <w:rFonts w:eastAsia="標楷體" w:hint="eastAsia"/>
                <w:sz w:val="26"/>
                <w:szCs w:val="26"/>
              </w:rPr>
              <w:t>7/</w:t>
            </w:r>
            <w:r>
              <w:rPr>
                <w:rFonts w:eastAsia="標楷體" w:hint="eastAsia"/>
                <w:sz w:val="26"/>
                <w:szCs w:val="26"/>
              </w:rPr>
              <w:t>21</w:t>
            </w:r>
            <w:r w:rsidRPr="00D17A7D"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四</w:t>
            </w:r>
            <w:r w:rsidRPr="00D17A7D">
              <w:rPr>
                <w:rFonts w:eastAsia="標楷體" w:hint="eastAsia"/>
                <w:sz w:val="26"/>
                <w:szCs w:val="26"/>
              </w:rPr>
              <w:t>)9:</w:t>
            </w:r>
            <w:r>
              <w:rPr>
                <w:rFonts w:eastAsia="標楷體" w:hint="eastAsia"/>
                <w:sz w:val="26"/>
                <w:szCs w:val="26"/>
              </w:rPr>
              <w:t>0</w:t>
            </w:r>
            <w:r w:rsidRPr="00D17A7D">
              <w:rPr>
                <w:rFonts w:eastAsia="標楷體" w:hint="eastAsia"/>
                <w:sz w:val="26"/>
                <w:szCs w:val="26"/>
              </w:rPr>
              <w:t>0~11:30</w:t>
            </w:r>
          </w:p>
        </w:tc>
      </w:tr>
      <w:tr w:rsidR="00B958F0" w:rsidRPr="00A3215F" w:rsidTr="00A4715B">
        <w:trPr>
          <w:trHeight w:val="1412"/>
        </w:trPr>
        <w:tc>
          <w:tcPr>
            <w:tcW w:w="1188" w:type="dxa"/>
            <w:vAlign w:val="center"/>
          </w:tcPr>
          <w:p w:rsidR="00B958F0" w:rsidRPr="00A3215F" w:rsidRDefault="00B958F0" w:rsidP="00B958F0">
            <w:pPr>
              <w:spacing w:line="480" w:lineRule="auto"/>
              <w:jc w:val="center"/>
              <w:rPr>
                <w:rFonts w:eastAsia="標楷體"/>
                <w:color w:val="000000"/>
              </w:rPr>
            </w:pPr>
            <w:r w:rsidRPr="00A3215F">
              <w:rPr>
                <w:rFonts w:eastAsia="標楷體" w:hint="eastAsia"/>
                <w:color w:val="000000"/>
              </w:rPr>
              <w:t>備註</w:t>
            </w:r>
          </w:p>
        </w:tc>
        <w:tc>
          <w:tcPr>
            <w:tcW w:w="8640" w:type="dxa"/>
            <w:gridSpan w:val="5"/>
          </w:tcPr>
          <w:p w:rsidR="00D55BAB" w:rsidRDefault="00D55BAB" w:rsidP="00B958F0">
            <w:pPr>
              <w:rPr>
                <w:rFonts w:eastAsia="標楷體"/>
                <w:color w:val="000000"/>
              </w:rPr>
            </w:pPr>
          </w:p>
          <w:p w:rsidR="00B958F0" w:rsidRDefault="00B958F0" w:rsidP="00B958F0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 w:rsidRPr="00A3215F">
              <w:rPr>
                <w:rFonts w:eastAsia="標楷體" w:hint="eastAsia"/>
                <w:color w:val="000000"/>
              </w:rPr>
              <w:t>為響應環保政策請自備環保杯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58F0" w:rsidRPr="002A4D14" w:rsidRDefault="00B958F0" w:rsidP="00B958F0">
            <w:pPr>
              <w:rPr>
                <w:rFonts w:eastAsia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2.</w:t>
            </w:r>
            <w:r w:rsidRPr="002A4D14">
              <w:rPr>
                <w:rFonts w:ascii="標楷體" w:eastAsia="標楷體" w:hAnsi="標楷體" w:hint="eastAsia"/>
                <w:b/>
                <w:color w:val="000000"/>
              </w:rPr>
              <w:t>請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於上午</w:t>
            </w:r>
            <w:r w:rsidR="007439E4">
              <w:rPr>
                <w:rFonts w:ascii="標楷體" w:eastAsia="標楷體" w:hAnsi="標楷體" w:hint="eastAsia"/>
                <w:b/>
                <w:color w:val="000000"/>
              </w:rPr>
              <w:t>9點前</w:t>
            </w:r>
            <w:r w:rsidRPr="002A4D14">
              <w:rPr>
                <w:rFonts w:ascii="標楷體" w:eastAsia="標楷體" w:hAnsi="標楷體" w:hint="eastAsia"/>
                <w:b/>
                <w:color w:val="000000"/>
              </w:rPr>
              <w:t>至5樓第一會議室報到。</w:t>
            </w:r>
          </w:p>
        </w:tc>
      </w:tr>
    </w:tbl>
    <w:p w:rsidR="008D14B0" w:rsidRDefault="00844F8C" w:rsidP="008D14B0">
      <w:pPr>
        <w:jc w:val="center"/>
        <w:rPr>
          <w:rFonts w:ascii="文鼎勘亭流" w:eastAsia="文鼎勘亭流"/>
          <w:sz w:val="44"/>
          <w:szCs w:val="44"/>
        </w:rPr>
      </w:pPr>
      <w:r w:rsidRPr="00844F8C">
        <w:rPr>
          <w:rFonts w:ascii="文鼎勘亭流" w:eastAsia="文鼎勘亭流" w:hint="eastAsia"/>
          <w:sz w:val="44"/>
          <w:szCs w:val="44"/>
        </w:rPr>
        <w:t>報名表</w:t>
      </w:r>
      <w:bookmarkStart w:id="0" w:name="_GoBack"/>
      <w:bookmarkEnd w:id="0"/>
    </w:p>
    <w:p w:rsidR="00E02CFA" w:rsidRPr="008D14B0" w:rsidRDefault="00B958F0" w:rsidP="008D14B0">
      <w:pPr>
        <w:jc w:val="center"/>
        <w:rPr>
          <w:rFonts w:ascii="文鼎勘亭流" w:eastAsia="文鼎勘亭流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919BF6" wp14:editId="7A1911D1">
                <wp:simplePos x="0" y="0"/>
                <wp:positionH relativeFrom="column">
                  <wp:posOffset>198120</wp:posOffset>
                </wp:positionH>
                <wp:positionV relativeFrom="paragraph">
                  <wp:posOffset>100965</wp:posOffset>
                </wp:positionV>
                <wp:extent cx="3999230" cy="393700"/>
                <wp:effectExtent l="0" t="0" r="0" b="63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23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2CFA" w:rsidRPr="00844F8C" w:rsidRDefault="007F49C3" w:rsidP="00EF3DAC">
                            <w:pPr>
                              <w:spacing w:line="400" w:lineRule="exact"/>
                              <w:ind w:firstLineChars="100" w:firstLine="300"/>
                              <w:rPr>
                                <w:rFonts w:ascii="標楷體" w:eastAsia="標楷體" w:hAnsi="標楷體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執行</w:t>
                            </w:r>
                            <w:r w:rsidR="00E02CFA" w:rsidRPr="00844F8C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單位</w:t>
                            </w:r>
                            <w:r w:rsidR="00E02CFA" w:rsidRPr="00844F8C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：</w:t>
                            </w:r>
                            <w:proofErr w:type="gramStart"/>
                            <w:r w:rsidR="00844F8C" w:rsidRPr="00844F8C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臺</w:t>
                            </w:r>
                            <w:proofErr w:type="gramEnd"/>
                            <w:r w:rsidR="00844F8C" w:rsidRPr="00844F8C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北農產運銷股份有限公司</w:t>
                            </w:r>
                          </w:p>
                          <w:p w:rsidR="00E02CFA" w:rsidRPr="007F49C3" w:rsidRDefault="00E02C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1919BF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.6pt;margin-top:7.95pt;width:314.9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Uyitg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" filled="f" stroked="f">
                <v:textbox>
                  <w:txbxContent>
                    <w:p w:rsidR="00E02CFA" w:rsidRPr="00844F8C" w:rsidRDefault="007F49C3" w:rsidP="00EF3DAC">
                      <w:pPr>
                        <w:spacing w:line="400" w:lineRule="exact"/>
                        <w:ind w:firstLineChars="100" w:firstLine="300"/>
                        <w:rPr>
                          <w:rFonts w:ascii="標楷體" w:eastAsia="標楷體" w:hAnsi="標楷體"/>
                          <w:sz w:val="30"/>
                          <w:szCs w:val="3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執行</w:t>
                      </w:r>
                      <w:r w:rsidR="00E02CFA" w:rsidRPr="00844F8C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單位</w:t>
                      </w:r>
                      <w:r w:rsidR="00E02CFA" w:rsidRPr="00844F8C">
                        <w:rPr>
                          <w:rFonts w:ascii="標楷體" w:eastAsia="標楷體" w:hAnsi="標楷體" w:hint="eastAsia"/>
                          <w:sz w:val="30"/>
                          <w:szCs w:val="30"/>
                        </w:rPr>
                        <w:t>：</w:t>
                      </w:r>
                      <w:r w:rsidR="00844F8C" w:rsidRPr="00844F8C">
                        <w:rPr>
                          <w:rFonts w:ascii="標楷體" w:eastAsia="標楷體" w:hAnsi="標楷體" w:hint="eastAsia"/>
                          <w:sz w:val="30"/>
                          <w:szCs w:val="30"/>
                        </w:rPr>
                        <w:t>臺北農產運銷股份有限公司</w:t>
                      </w:r>
                    </w:p>
                    <w:p w:rsidR="00E02CFA" w:rsidRPr="007F49C3" w:rsidRDefault="00E02C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2BFE" wp14:editId="5F9D8836">
                <wp:simplePos x="0" y="0"/>
                <wp:positionH relativeFrom="column">
                  <wp:posOffset>200660</wp:posOffset>
                </wp:positionH>
                <wp:positionV relativeFrom="paragraph">
                  <wp:posOffset>685165</wp:posOffset>
                </wp:positionV>
                <wp:extent cx="5791200" cy="2689860"/>
                <wp:effectExtent l="19050" t="19050" r="38100" b="342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CFA" w:rsidRPr="0076446E" w:rsidRDefault="00E02CFA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報名方式：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1.</w:t>
                            </w:r>
                            <w:r w:rsidRPr="0076446E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即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日起至</w:t>
                            </w:r>
                            <w:proofErr w:type="gramStart"/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北農產運銷公司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網站下載報名表</w:t>
                            </w:r>
                          </w:p>
                          <w:p w:rsidR="00EB5BDD" w:rsidRPr="0076446E" w:rsidRDefault="00E02CFA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hyperlink r:id="rId8" w:history="1">
                              <w:r w:rsidR="00EB5BDD" w:rsidRPr="0076446E">
                                <w:rPr>
                                  <w:rStyle w:val="a5"/>
                                  <w:rFonts w:eastAsia="標楷體"/>
                                  <w:sz w:val="28"/>
                                  <w:szCs w:val="28"/>
                                </w:rPr>
                                <w:t>http://www.tapmc.com.taipei/index.html</w:t>
                              </w:r>
                            </w:hyperlink>
                          </w:p>
                          <w:p w:rsidR="00E02CFA" w:rsidRDefault="00E02CFA" w:rsidP="0076446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         2.</w:t>
                            </w:r>
                            <w:r w:rsidR="00B774A5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以電話</w:t>
                            </w:r>
                            <w:r w:rsidR="00B774A5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或傳真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報名</w:t>
                            </w:r>
                            <w:r w:rsidR="000305F2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表</w:t>
                            </w:r>
                            <w:r w:rsidR="00EB5BDD" w:rsidRPr="0076446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EB5BDD" w:rsidRPr="0076446E" w:rsidRDefault="00572353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活動報名</w:t>
                            </w:r>
                            <w:r w:rsidR="00A00C6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即日起至</w:t>
                            </w:r>
                            <w:r w:rsidR="007439E4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10</w:t>
                            </w:r>
                            <w:r w:rsidR="007439E4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7439E4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="00640047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日下午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時截止</w:t>
                            </w:r>
                            <w:r w:rsidR="001D0C0C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="001D0C0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額滿為止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EB5BDD" w:rsidRPr="0076446E" w:rsidRDefault="00E02CFA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洽詢專線：</w:t>
                            </w:r>
                            <w:proofErr w:type="gramStart"/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北農產運銷公司</w:t>
                            </w:r>
                            <w:r w:rsidR="0076446E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企劃部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(0</w:t>
                            </w:r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5</w:t>
                            </w:r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16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-</w:t>
                            </w:r>
                            <w:r w:rsidR="00EB5BDD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2519</w:t>
                            </w:r>
                            <w:r w:rsidR="005C1383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F3DA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ext.</w:t>
                            </w:r>
                            <w:r w:rsidR="00B958F0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55</w:t>
                            </w:r>
                            <w:r w:rsidR="00B958F0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23</w:t>
                            </w:r>
                            <w:r w:rsidR="00EF3DA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958F0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林育慧</w:t>
                            </w:r>
                            <w:r w:rsidR="00EF3DA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B5BDD" w:rsidRPr="0076446E" w:rsidRDefault="00EB5BDD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72353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報名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傳真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專線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(0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51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-</w:t>
                            </w: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1830</w:t>
                            </w:r>
                          </w:p>
                          <w:p w:rsidR="006B4161" w:rsidRDefault="000305F2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活動</w:t>
                            </w:r>
                            <w:r w:rsidR="00E02CFA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地點：</w:t>
                            </w:r>
                            <w:proofErr w:type="gramStart"/>
                            <w:r w:rsidR="005C1383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="005C1383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北農產運銷公司</w:t>
                            </w:r>
                            <w:r w:rsidR="000015E2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 w:rsidR="005C1383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臺北市中山區民族東路</w:t>
                            </w:r>
                            <w:r w:rsidR="005C1383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33</w:t>
                            </w:r>
                            <w:r w:rsidR="000015E2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="000015E2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號</w:t>
                            </w:r>
                            <w:r w:rsidR="000015E2"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6B4161" w:rsidRPr="00E4063C" w:rsidRDefault="006B4161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交通方式：</w:t>
                            </w:r>
                            <w:r w:rsidR="000962CB"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1.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高鐵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/</w:t>
                            </w:r>
                            <w:r w:rsidR="00B958F0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台鐵台北站；轉搭捷運</w:t>
                            </w:r>
                            <w:r w:rsidR="00B958F0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淡水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線至民權西路站，再轉搭</w:t>
                            </w:r>
                          </w:p>
                          <w:p w:rsidR="006B4161" w:rsidRPr="00E4063C" w:rsidRDefault="006B4161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0962CB"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新蘆線至行</w:t>
                            </w:r>
                            <w:proofErr w:type="gramEnd"/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天宮站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3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號出口，搭乘計程車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5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分鐘抵達。</w:t>
                            </w:r>
                          </w:p>
                          <w:p w:rsidR="000962CB" w:rsidRPr="00E4063C" w:rsidRDefault="000962CB" w:rsidP="00E4063C">
                            <w:pPr>
                              <w:spacing w:line="360" w:lineRule="exact"/>
                              <w:ind w:left="1680" w:hangingChars="600" w:hanging="168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         2.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聯營公車；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instrText xml:space="preserve"> eq \o\ac(○,</w:instrText>
                            </w:r>
                            <w:r w:rsidRPr="00E4063C">
                              <w:rPr>
                                <w:rFonts w:eastAsia="標楷體"/>
                                <w:position w:val="3"/>
                                <w:sz w:val="19"/>
                                <w:szCs w:val="28"/>
                              </w:rPr>
                              <w:instrText>1</w:instrTex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instrText>)</w:instrTex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台北漁市站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:286(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副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542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。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instrText xml:space="preserve"> eq \o\ac(○,</w:instrText>
                            </w:r>
                            <w:r w:rsidRPr="00E4063C">
                              <w:rPr>
                                <w:rFonts w:eastAsia="標楷體"/>
                                <w:position w:val="3"/>
                                <w:sz w:val="19"/>
                                <w:szCs w:val="28"/>
                              </w:rPr>
                              <w:instrText>2</w:instrTex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instrText>)</w:instrTex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第二果菜市場站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:49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、紅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50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74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286(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副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298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642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643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、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676</w:t>
                            </w:r>
                            <w:r w:rsidRPr="00E4063C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6B4161" w:rsidRDefault="006B4161" w:rsidP="0076446E">
                            <w:pPr>
                              <w:spacing w:line="360" w:lineRule="exact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02CFA" w:rsidRPr="0076446E" w:rsidRDefault="00E02CFA" w:rsidP="0076446E">
                            <w:pPr>
                              <w:spacing w:line="36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76446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4D2BF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15.8pt;margin-top:53.95pt;width:456pt;height:21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" strokeweight="4.5pt">
                <v:stroke linestyle="thinThick"/>
                <v:textbox>
                  <w:txbxContent>
                    <w:p w:rsidR="00E02CFA" w:rsidRPr="0076446E" w:rsidRDefault="00E02CFA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報名方式：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1.</w:t>
                      </w:r>
                      <w:r w:rsidRPr="0076446E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即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日起至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臺北農產運銷公司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網站下載報名表</w:t>
                      </w:r>
                    </w:p>
                    <w:p w:rsidR="00EB5BDD" w:rsidRPr="0076446E" w:rsidRDefault="00E02CFA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           </w:t>
                      </w:r>
                      <w:hyperlink r:id="rId9" w:history="1">
                        <w:r w:rsidR="00EB5BDD" w:rsidRPr="0076446E">
                          <w:rPr>
                            <w:rStyle w:val="a5"/>
                            <w:rFonts w:eastAsia="標楷體"/>
                            <w:sz w:val="28"/>
                            <w:szCs w:val="28"/>
                          </w:rPr>
                          <w:t>http://www.tapmc.com.taipei/index.html</w:t>
                        </w:r>
                      </w:hyperlink>
                    </w:p>
                    <w:p w:rsidR="00E02CFA" w:rsidRDefault="00E02CFA" w:rsidP="0076446E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         2.</w:t>
                      </w:r>
                      <w:r w:rsidR="00B774A5">
                        <w:rPr>
                          <w:rFonts w:eastAsia="標楷體" w:hint="eastAsia"/>
                          <w:sz w:val="28"/>
                          <w:szCs w:val="28"/>
                        </w:rPr>
                        <w:t>請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以電話</w:t>
                      </w:r>
                      <w:r w:rsidR="00B774A5">
                        <w:rPr>
                          <w:rFonts w:eastAsia="標楷體" w:hint="eastAsia"/>
                          <w:sz w:val="28"/>
                          <w:szCs w:val="28"/>
                        </w:rPr>
                        <w:t>或傳真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報名</w:t>
                      </w:r>
                      <w:r w:rsidR="000305F2">
                        <w:rPr>
                          <w:rFonts w:eastAsia="標楷體" w:hint="eastAsia"/>
                          <w:sz w:val="28"/>
                          <w:szCs w:val="28"/>
                        </w:rPr>
                        <w:t>表</w:t>
                      </w:r>
                      <w:r w:rsidR="00EB5BDD" w:rsidRPr="0076446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EB5BDD" w:rsidRPr="0076446E" w:rsidRDefault="00572353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活動報名</w:t>
                      </w:r>
                      <w:r w:rsidR="00A00C6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即日起至</w:t>
                      </w:r>
                      <w:r w:rsidR="007439E4">
                        <w:rPr>
                          <w:rFonts w:eastAsia="標楷體" w:hint="eastAsia"/>
                          <w:sz w:val="28"/>
                          <w:szCs w:val="28"/>
                        </w:rPr>
                        <w:t>10</w:t>
                      </w:r>
                      <w:r w:rsidR="007439E4">
                        <w:rPr>
                          <w:rFonts w:eastAsia="標楷體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年</w:t>
                      </w:r>
                      <w:r w:rsidR="007439E4">
                        <w:rPr>
                          <w:rFonts w:eastAsia="標楷體"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月</w:t>
                      </w:r>
                      <w:r w:rsidR="00640047">
                        <w:rPr>
                          <w:rFonts w:eastAsia="標楷體"/>
                          <w:sz w:val="28"/>
                          <w:szCs w:val="28"/>
                        </w:rPr>
                        <w:t>8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日下午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時截止</w:t>
                      </w:r>
                      <w:r w:rsidR="001D0C0C">
                        <w:rPr>
                          <w:rFonts w:eastAsia="標楷體" w:hint="eastAsia"/>
                          <w:sz w:val="28"/>
                          <w:szCs w:val="28"/>
                        </w:rPr>
                        <w:t>，</w:t>
                      </w:r>
                      <w:r w:rsidR="001D0C0C">
                        <w:rPr>
                          <w:rFonts w:eastAsia="標楷體"/>
                          <w:sz w:val="28"/>
                          <w:szCs w:val="28"/>
                        </w:rPr>
                        <w:t>額滿為止</w:t>
                      </w:r>
                      <w:bookmarkStart w:id="1" w:name="_GoBack"/>
                      <w:bookmarkEnd w:id="1"/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EB5BDD" w:rsidRPr="0076446E" w:rsidRDefault="00E02CFA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洽詢專線：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臺北農產運銷公司</w:t>
                      </w:r>
                      <w:r w:rsidR="0076446E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企劃部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(0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)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5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16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-</w:t>
                      </w:r>
                      <w:r w:rsidR="00EB5BDD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2519</w:t>
                      </w:r>
                      <w:r w:rsidR="005C1383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</w:t>
                      </w:r>
                      <w:r w:rsidR="00EF3DAC">
                        <w:rPr>
                          <w:rFonts w:eastAsia="標楷體"/>
                          <w:sz w:val="28"/>
                          <w:szCs w:val="28"/>
                        </w:rPr>
                        <w:t>ext.</w:t>
                      </w:r>
                      <w:r w:rsidR="00B958F0">
                        <w:rPr>
                          <w:rFonts w:eastAsia="標楷體" w:hint="eastAsia"/>
                          <w:sz w:val="28"/>
                          <w:szCs w:val="28"/>
                        </w:rPr>
                        <w:t>55</w:t>
                      </w:r>
                      <w:r w:rsidR="00B958F0">
                        <w:rPr>
                          <w:rFonts w:eastAsia="標楷體"/>
                          <w:sz w:val="28"/>
                          <w:szCs w:val="28"/>
                        </w:rPr>
                        <w:t>23</w:t>
                      </w:r>
                      <w:r w:rsidR="00EF3DAC">
                        <w:rPr>
                          <w:rFonts w:eastAsia="標楷體"/>
                          <w:sz w:val="28"/>
                          <w:szCs w:val="28"/>
                        </w:rPr>
                        <w:t xml:space="preserve"> </w:t>
                      </w:r>
                      <w:r w:rsidR="00B958F0">
                        <w:rPr>
                          <w:rFonts w:eastAsia="標楷體" w:hint="eastAsia"/>
                          <w:sz w:val="28"/>
                          <w:szCs w:val="28"/>
                        </w:rPr>
                        <w:t>林育慧</w:t>
                      </w:r>
                      <w:r w:rsidR="00EF3DAC">
                        <w:rPr>
                          <w:rFonts w:eastAsia="標楷體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B5BDD" w:rsidRPr="0076446E" w:rsidRDefault="00EB5BDD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        </w:t>
                      </w:r>
                      <w:r w:rsid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</w:t>
                      </w:r>
                      <w:r w:rsidR="00572353">
                        <w:rPr>
                          <w:rFonts w:eastAsia="標楷體" w:hint="eastAsia"/>
                          <w:sz w:val="28"/>
                          <w:szCs w:val="28"/>
                        </w:rPr>
                        <w:t>報名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傳真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專線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：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(0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)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51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6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-</w:t>
                      </w: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1830</w:t>
                      </w:r>
                    </w:p>
                    <w:p w:rsidR="006B4161" w:rsidRDefault="000305F2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活動</w:t>
                      </w:r>
                      <w:r w:rsidR="00E02CFA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地點：</w:t>
                      </w:r>
                      <w:r w:rsidR="005C1383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臺北農產運銷公司</w:t>
                      </w:r>
                      <w:r w:rsidR="000015E2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(</w:t>
                      </w:r>
                      <w:r w:rsidR="005C1383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臺北市中山區民族東路</w:t>
                      </w:r>
                      <w:r w:rsidR="005C1383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33</w:t>
                      </w:r>
                      <w:r w:rsidR="000015E2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6</w:t>
                      </w:r>
                      <w:r w:rsidR="000015E2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號</w:t>
                      </w:r>
                      <w:r w:rsidR="000015E2"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>)</w:t>
                      </w:r>
                    </w:p>
                    <w:p w:rsidR="006B4161" w:rsidRPr="00E4063C" w:rsidRDefault="006B4161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交通方式：</w:t>
                      </w:r>
                      <w:r w:rsidR="000962CB" w:rsidRPr="00E4063C">
                        <w:rPr>
                          <w:rFonts w:eastAsia="標楷體"/>
                          <w:sz w:val="28"/>
                          <w:szCs w:val="28"/>
                        </w:rPr>
                        <w:t>1.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高鐵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/</w:t>
                      </w:r>
                      <w:r w:rsidR="00B958F0">
                        <w:rPr>
                          <w:rFonts w:eastAsia="標楷體"/>
                          <w:sz w:val="28"/>
                          <w:szCs w:val="28"/>
                        </w:rPr>
                        <w:t>台鐵台北站；轉搭捷運</w:t>
                      </w:r>
                      <w:r w:rsidR="00B958F0">
                        <w:rPr>
                          <w:rFonts w:eastAsia="標楷體" w:hint="eastAsia"/>
                          <w:sz w:val="28"/>
                          <w:szCs w:val="28"/>
                        </w:rPr>
                        <w:t>淡水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線至民權西路站，再轉搭</w:t>
                      </w:r>
                    </w:p>
                    <w:p w:rsidR="006B4161" w:rsidRPr="00E4063C" w:rsidRDefault="006B4161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 xml:space="preserve">          </w:t>
                      </w:r>
                      <w:r w:rsidR="000962CB" w:rsidRPr="00E4063C">
                        <w:rPr>
                          <w:rFonts w:eastAsia="標楷體"/>
                          <w:sz w:val="28"/>
                          <w:szCs w:val="28"/>
                        </w:rPr>
                        <w:t xml:space="preserve">  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新蘆線至行天宮站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3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號出口，搭乘計程車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5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分鐘抵達。</w:t>
                      </w:r>
                    </w:p>
                    <w:p w:rsidR="000962CB" w:rsidRPr="00E4063C" w:rsidRDefault="000962CB" w:rsidP="00E4063C">
                      <w:pPr>
                        <w:spacing w:line="360" w:lineRule="exact"/>
                        <w:ind w:left="1680" w:hangingChars="600" w:hanging="168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 xml:space="preserve">          2.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聯營公車；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fldChar w:fldCharType="begin"/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instrText xml:space="preserve"> eq \o\ac(○,</w:instrText>
                      </w:r>
                      <w:r w:rsidRPr="00E4063C">
                        <w:rPr>
                          <w:rFonts w:eastAsia="標楷體"/>
                          <w:position w:val="3"/>
                          <w:sz w:val="19"/>
                          <w:szCs w:val="28"/>
                        </w:rPr>
                        <w:instrText>1</w:instrTex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instrText>)</w:instrTex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fldChar w:fldCharType="end"/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台北漁市站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:286(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副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)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542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。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fldChar w:fldCharType="begin"/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instrText xml:space="preserve"> eq \o\ac(○,</w:instrText>
                      </w:r>
                      <w:r w:rsidRPr="00E4063C">
                        <w:rPr>
                          <w:rFonts w:eastAsia="標楷體"/>
                          <w:position w:val="3"/>
                          <w:sz w:val="19"/>
                          <w:szCs w:val="28"/>
                        </w:rPr>
                        <w:instrText>2</w:instrTex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instrText>)</w:instrTex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fldChar w:fldCharType="end"/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第二果菜市場站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:49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、紅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50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74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286(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副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)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298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642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643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、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676</w:t>
                      </w:r>
                      <w:r w:rsidRPr="00E4063C">
                        <w:rPr>
                          <w:rFonts w:eastAsia="標楷體"/>
                          <w:sz w:val="28"/>
                          <w:szCs w:val="28"/>
                        </w:rPr>
                        <w:t>。</w:t>
                      </w:r>
                    </w:p>
                    <w:p w:rsidR="006B4161" w:rsidRDefault="006B4161" w:rsidP="0076446E">
                      <w:pPr>
                        <w:spacing w:line="360" w:lineRule="exact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02CFA" w:rsidRPr="0076446E" w:rsidRDefault="00E02CFA" w:rsidP="0076446E">
                      <w:pPr>
                        <w:spacing w:line="360" w:lineRule="exact"/>
                        <w:rPr>
                          <w:sz w:val="28"/>
                          <w:szCs w:val="28"/>
                        </w:rPr>
                      </w:pPr>
                      <w:r w:rsidRPr="0076446E">
                        <w:rPr>
                          <w:rFonts w:eastAsia="標楷體" w:hint="eastAsia"/>
                          <w:sz w:val="28"/>
                          <w:szCs w:val="28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2CFA" w:rsidRPr="008D14B0" w:rsidSect="00A3215F">
      <w:pgSz w:w="11906" w:h="16838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C4" w:rsidRDefault="006A2EC4" w:rsidP="00844F8C">
      <w:r>
        <w:separator/>
      </w:r>
    </w:p>
  </w:endnote>
  <w:endnote w:type="continuationSeparator" w:id="0">
    <w:p w:rsidR="006A2EC4" w:rsidRDefault="006A2EC4" w:rsidP="0084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文鼎勘亭流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@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C4" w:rsidRDefault="006A2EC4" w:rsidP="00844F8C">
      <w:r>
        <w:separator/>
      </w:r>
    </w:p>
  </w:footnote>
  <w:footnote w:type="continuationSeparator" w:id="0">
    <w:p w:rsidR="006A2EC4" w:rsidRDefault="006A2EC4" w:rsidP="00844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A6"/>
    <w:rsid w:val="000015E2"/>
    <w:rsid w:val="000305F2"/>
    <w:rsid w:val="000962CB"/>
    <w:rsid w:val="000A37D2"/>
    <w:rsid w:val="0016647F"/>
    <w:rsid w:val="00182B5F"/>
    <w:rsid w:val="001D0C0C"/>
    <w:rsid w:val="001E406E"/>
    <w:rsid w:val="00224EED"/>
    <w:rsid w:val="002649BA"/>
    <w:rsid w:val="002A4D14"/>
    <w:rsid w:val="002F50E0"/>
    <w:rsid w:val="003664A1"/>
    <w:rsid w:val="0039619A"/>
    <w:rsid w:val="004948A3"/>
    <w:rsid w:val="004D5948"/>
    <w:rsid w:val="00503762"/>
    <w:rsid w:val="00521942"/>
    <w:rsid w:val="00572353"/>
    <w:rsid w:val="005C1383"/>
    <w:rsid w:val="00640047"/>
    <w:rsid w:val="00646C07"/>
    <w:rsid w:val="00660AE0"/>
    <w:rsid w:val="00662067"/>
    <w:rsid w:val="006A2EC4"/>
    <w:rsid w:val="006B4161"/>
    <w:rsid w:val="007439E4"/>
    <w:rsid w:val="0076446E"/>
    <w:rsid w:val="00765DE0"/>
    <w:rsid w:val="007F26D8"/>
    <w:rsid w:val="007F49C3"/>
    <w:rsid w:val="00817194"/>
    <w:rsid w:val="00844F8C"/>
    <w:rsid w:val="008D14B0"/>
    <w:rsid w:val="00A00C68"/>
    <w:rsid w:val="00A3215F"/>
    <w:rsid w:val="00A36DA6"/>
    <w:rsid w:val="00A4715B"/>
    <w:rsid w:val="00AF54C5"/>
    <w:rsid w:val="00B05822"/>
    <w:rsid w:val="00B23F48"/>
    <w:rsid w:val="00B5038A"/>
    <w:rsid w:val="00B774A5"/>
    <w:rsid w:val="00B958F0"/>
    <w:rsid w:val="00BB649B"/>
    <w:rsid w:val="00C009AB"/>
    <w:rsid w:val="00C03927"/>
    <w:rsid w:val="00C0638A"/>
    <w:rsid w:val="00C137BE"/>
    <w:rsid w:val="00CB6AB5"/>
    <w:rsid w:val="00D17A7D"/>
    <w:rsid w:val="00D55BAB"/>
    <w:rsid w:val="00E02CFA"/>
    <w:rsid w:val="00E4063C"/>
    <w:rsid w:val="00E81B33"/>
    <w:rsid w:val="00E95D38"/>
    <w:rsid w:val="00EB5BDD"/>
    <w:rsid w:val="00EF0320"/>
    <w:rsid w:val="00EF3DAC"/>
    <w:rsid w:val="00F07524"/>
    <w:rsid w:val="00F2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頁首 字元"/>
    <w:link w:val="a3"/>
    <w:rsid w:val="00844F8C"/>
    <w:rPr>
      <w:kern w:val="2"/>
    </w:rPr>
  </w:style>
  <w:style w:type="paragraph" w:styleId="a6">
    <w:name w:val="footer"/>
    <w:basedOn w:val="a"/>
    <w:link w:val="a7"/>
    <w:rsid w:val="00844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44F8C"/>
    <w:rPr>
      <w:kern w:val="2"/>
    </w:rPr>
  </w:style>
  <w:style w:type="paragraph" w:styleId="a8">
    <w:name w:val="Balloon Text"/>
    <w:basedOn w:val="a"/>
    <w:link w:val="a9"/>
    <w:rsid w:val="00743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7439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頁首 字元"/>
    <w:link w:val="a3"/>
    <w:rsid w:val="00844F8C"/>
    <w:rPr>
      <w:kern w:val="2"/>
    </w:rPr>
  </w:style>
  <w:style w:type="paragraph" w:styleId="a6">
    <w:name w:val="footer"/>
    <w:basedOn w:val="a"/>
    <w:link w:val="a7"/>
    <w:rsid w:val="00844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44F8C"/>
    <w:rPr>
      <w:kern w:val="2"/>
    </w:rPr>
  </w:style>
  <w:style w:type="paragraph" w:styleId="a8">
    <w:name w:val="Balloon Text"/>
    <w:basedOn w:val="a"/>
    <w:link w:val="a9"/>
    <w:rsid w:val="00743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7439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pmc.com.taipei/index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apmc.com.taipei/index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4D6C-3FA1-421B-8CF5-DCD87C4B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77</Characters>
  <Application>Microsoft Office Word</Application>
  <DocSecurity>4</DocSecurity>
  <Lines>1</Lines>
  <Paragraphs>1</Paragraphs>
  <ScaleCrop>false</ScaleCrop>
  <Company>CMT</Company>
  <LinksUpToDate>false</LinksUpToDate>
  <CharactersWithSpaces>206</CharactersWithSpaces>
  <SharedDoc>false</SharedDoc>
  <HLinks>
    <vt:vector size="6" baseType="variant">
      <vt:variant>
        <vt:i4>2621499</vt:i4>
      </vt:variant>
      <vt:variant>
        <vt:i4>0</vt:i4>
      </vt:variant>
      <vt:variant>
        <vt:i4>0</vt:i4>
      </vt:variant>
      <vt:variant>
        <vt:i4>5</vt:i4>
      </vt:variant>
      <vt:variant>
        <vt:lpwstr>http://www.tapmc.com.taipei/index.html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96婦女就業及規劃成長報名表</dc:title>
  <dc:creator>蔡美玲</dc:creator>
  <cp:lastModifiedBy>黃思旎</cp:lastModifiedBy>
  <cp:revision>2</cp:revision>
  <cp:lastPrinted>2016-06-15T05:36:00Z</cp:lastPrinted>
  <dcterms:created xsi:type="dcterms:W3CDTF">2016-06-30T02:30:00Z</dcterms:created>
  <dcterms:modified xsi:type="dcterms:W3CDTF">2016-06-30T02:30:00Z</dcterms:modified>
</cp:coreProperties>
</file>