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2B" w:rsidRPr="00C23C2B" w:rsidRDefault="00C23C2B" w:rsidP="00C23C2B">
      <w:pPr>
        <w:autoSpaceDE w:val="0"/>
        <w:autoSpaceDN w:val="0"/>
        <w:adjustRightInd w:val="0"/>
        <w:jc w:val="center"/>
        <w:rPr>
          <w:rFonts w:ascii="標楷體" w:eastAsia="標楷體" w:hAnsi="Times New Roman" w:cs="標楷體"/>
          <w:sz w:val="28"/>
          <w:szCs w:val="28"/>
          <w:lang w:val="zh-TW"/>
        </w:rPr>
      </w:pPr>
      <w:bookmarkStart w:id="0" w:name="_GoBack"/>
      <w:r w:rsidRPr="00C23C2B">
        <w:rPr>
          <w:rFonts w:ascii="標楷體" w:eastAsia="標楷體" w:hAnsi="Times New Roman" w:cs="標楷體" w:hint="eastAsia"/>
          <w:sz w:val="28"/>
          <w:szCs w:val="28"/>
          <w:lang w:val="zh-TW"/>
        </w:rPr>
        <w:t>中華民國第56屆中小學科學展覽會各縣市</w:t>
      </w:r>
      <w:r w:rsidRPr="00C23C2B">
        <w:rPr>
          <w:rFonts w:ascii="新細明體" w:eastAsia="新細明體" w:hAnsi="新細明體" w:cs="標楷體" w:hint="eastAsia"/>
          <w:sz w:val="28"/>
          <w:szCs w:val="28"/>
          <w:lang w:val="zh-TW"/>
        </w:rPr>
        <w:t>、</w:t>
      </w:r>
      <w:r w:rsidRPr="00C23C2B">
        <w:rPr>
          <w:rFonts w:ascii="標楷體" w:eastAsia="標楷體" w:hAnsi="標楷體" w:cs="標楷體" w:hint="eastAsia"/>
          <w:sz w:val="28"/>
          <w:szCs w:val="28"/>
          <w:lang w:val="zh-TW"/>
        </w:rPr>
        <w:t>分區</w:t>
      </w:r>
      <w:r w:rsidRPr="00C23C2B">
        <w:rPr>
          <w:rFonts w:ascii="標楷體" w:eastAsia="標楷體" w:hAnsi="Times New Roman" w:cs="標楷體" w:hint="eastAsia"/>
          <w:sz w:val="28"/>
          <w:szCs w:val="28"/>
          <w:lang w:val="zh-TW"/>
        </w:rPr>
        <w:t>及直轄市參展作品件數分配表</w:t>
      </w:r>
    </w:p>
    <w:tbl>
      <w:tblPr>
        <w:tblW w:w="1063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3"/>
        <w:gridCol w:w="1440"/>
        <w:gridCol w:w="1241"/>
        <w:gridCol w:w="1134"/>
        <w:gridCol w:w="1134"/>
        <w:gridCol w:w="1134"/>
        <w:gridCol w:w="1134"/>
        <w:gridCol w:w="1063"/>
      </w:tblGrid>
      <w:tr w:rsidR="00C23C2B" w:rsidRPr="00C23C2B" w:rsidTr="009B2546">
        <w:trPr>
          <w:trHeight w:val="779"/>
          <w:jc w:val="center"/>
        </w:trPr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End w:id="0"/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地區別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在籍學生</w:t>
            </w:r>
            <w:r w:rsidRPr="00C23C2B"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  <w:br/>
            </w: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人</w:t>
            </w: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數</w:t>
            </w:r>
          </w:p>
        </w:tc>
        <w:tc>
          <w:tcPr>
            <w:tcW w:w="12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proofErr w:type="gramStart"/>
            <w:r w:rsidRPr="00C23C2B">
              <w:rPr>
                <w:rFonts w:ascii="標楷體" w:eastAsia="標楷體" w:hAnsi="Times New Roman" w:cs="標楷體" w:hint="eastAsia"/>
                <w:spacing w:val="30"/>
                <w:kern w:val="0"/>
                <w:szCs w:val="24"/>
                <w:fitText w:val="1080" w:id="977015810"/>
                <w:lang w:val="zh-TW"/>
              </w:rPr>
              <w:t>佔</w:t>
            </w:r>
            <w:proofErr w:type="gramEnd"/>
            <w:r w:rsidRPr="00C23C2B">
              <w:rPr>
                <w:rFonts w:ascii="標楷體" w:eastAsia="標楷體" w:hAnsi="Times New Roman" w:cs="標楷體" w:hint="eastAsia"/>
                <w:spacing w:val="30"/>
                <w:kern w:val="0"/>
                <w:szCs w:val="24"/>
                <w:fitText w:val="1080" w:id="977015810"/>
                <w:lang w:val="zh-TW"/>
              </w:rPr>
              <w:t>總人</w:t>
            </w:r>
            <w:r w:rsidRPr="00C23C2B">
              <w:rPr>
                <w:rFonts w:ascii="標楷體" w:eastAsia="標楷體" w:hAnsi="Times New Roman" w:cs="標楷體" w:hint="eastAsia"/>
                <w:spacing w:val="-30"/>
                <w:kern w:val="0"/>
                <w:szCs w:val="24"/>
                <w:fitText w:val="1080" w:id="977015810"/>
                <w:lang w:val="zh-TW"/>
              </w:rPr>
              <w:t>數</w:t>
            </w: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百</w:t>
            </w: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分</w:t>
            </w: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比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基本分</w:t>
            </w:r>
          </w:p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配件數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color w:val="FF0000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擴大參與外加件數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承辦全國科展</w:t>
            </w:r>
            <w:proofErr w:type="gramStart"/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應增件數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上屆第一名</w:t>
            </w:r>
            <w:proofErr w:type="gramStart"/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應增件數</w:t>
            </w:r>
            <w:proofErr w:type="gramEnd"/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總分配</w:t>
            </w:r>
          </w:p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件數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高級中等學校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0FF00"/>
            <w:vAlign w:val="bottom"/>
          </w:tcPr>
          <w:p w:rsidR="00C23C2B" w:rsidRPr="00C23C2B" w:rsidRDefault="00C23C2B" w:rsidP="00C23C2B">
            <w:pPr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759,936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  <w:t>40%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148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  <w:t>新北市</w:t>
            </w: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高級中等學校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新細明體" w:hint="eastAsia"/>
                <w:kern w:val="0"/>
                <w:szCs w:val="24"/>
              </w:rPr>
              <w:t>89</w:t>
            </w:r>
            <w:r w:rsidRPr="00C23C2B">
              <w:rPr>
                <w:rFonts w:ascii="新細明體" w:eastAsia="新細明體" w:hAnsi="新細明體" w:cs="新細明體"/>
                <w:kern w:val="0"/>
                <w:szCs w:val="24"/>
              </w:rPr>
              <w:t>,2</w:t>
            </w:r>
            <w:r w:rsidRPr="00C23C2B">
              <w:rPr>
                <w:rFonts w:ascii="新細明體" w:eastAsia="新細明體" w:hAnsi="新細明體" w:cs="新細明體" w:hint="eastAsia"/>
                <w:kern w:val="0"/>
                <w:szCs w:val="24"/>
              </w:rPr>
              <w:t>64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11.75%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15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臺北市高級中等學校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</w:tcPr>
          <w:p w:rsidR="00C23C2B" w:rsidRPr="00C23C2B" w:rsidRDefault="00C23C2B" w:rsidP="00C23C2B">
            <w:pPr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109,925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.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47</w:t>
            </w: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23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高雄市高級中等學校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54,368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7.15</w:t>
            </w: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12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金門縣高級中等學校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2,0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0.2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連江縣高級中等學校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3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35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0.0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 w:val="22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 w:val="22"/>
                <w:lang w:val="zh-TW"/>
              </w:rPr>
              <w:t>其他縣市高級中等學校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504,040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66</w:t>
            </w: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.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33</w:t>
            </w: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92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0FF00"/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2,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055,932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18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248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新北市國中小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33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2</w:t>
            </w: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,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821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16.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19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35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臺北市國中小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20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</w:t>
            </w: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,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7</w:t>
            </w: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</w:t>
            </w: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.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81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22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桃園市國中小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21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3</w:t>
            </w: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,0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69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</w:t>
            </w: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.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36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27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proofErr w:type="gramStart"/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臺</w:t>
            </w:r>
            <w:proofErr w:type="gramEnd"/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中市國中小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2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66</w:t>
            </w: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,1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63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12</w:t>
            </w: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.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95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26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proofErr w:type="gramStart"/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臺</w:t>
            </w:r>
            <w:proofErr w:type="gramEnd"/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南市國中小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1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57</w:t>
            </w: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,653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7.67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18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高雄市國中小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23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0</w:t>
            </w: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,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568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</w:t>
            </w: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.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21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25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基隆市國中小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3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0</w:t>
            </w: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,8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50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新竹市國中小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47,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074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.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29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嘉義市國中小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29</w:t>
            </w: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,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367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1.4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宜蘭縣國中小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4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</w:t>
            </w: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,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108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2.0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新竹縣國中小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56,4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74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苗栗縣國中小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5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0</w:t>
            </w: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,3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49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2.4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彰化縣國中小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1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17</w:t>
            </w: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,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657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5.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72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11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南投縣國中小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4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</w:t>
            </w: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,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669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22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雲林縣國中小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6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3</w:t>
            </w: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,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555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.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09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7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嘉義縣國中小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39</w:t>
            </w: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,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605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.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93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屏東縣國中小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7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0</w:t>
            </w: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,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368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42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8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proofErr w:type="gramStart"/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臺</w:t>
            </w:r>
            <w:proofErr w:type="gramEnd"/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東縣國中小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19</w:t>
            </w: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,4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87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0.9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花蓮縣國中小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28</w:t>
            </w: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,7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1.4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澎湖縣國中小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7,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072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0.3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金門縣國中小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5,8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78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0.2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連江縣國中小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7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41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0.0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</w:tr>
      <w:tr w:rsidR="00C23C2B" w:rsidRPr="00C23C2B" w:rsidTr="009B2546">
        <w:trPr>
          <w:trHeight w:val="330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總件數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0FFFF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2,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815</w:t>
            </w: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,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868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0FFFF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/>
                <w:kern w:val="0"/>
                <w:szCs w:val="24"/>
              </w:rPr>
              <w:t>100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/>
                <w:kern w:val="0"/>
                <w:szCs w:val="24"/>
              </w:rPr>
              <w:t>30</w:t>
            </w: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0FFFF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0FFFF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396</w:t>
            </w:r>
          </w:p>
        </w:tc>
      </w:tr>
    </w:tbl>
    <w:p w:rsidR="00C23C2B" w:rsidRPr="00C23C2B" w:rsidRDefault="00C23C2B" w:rsidP="00C23C2B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Times New Roman" w:cs="標楷體"/>
          <w:sz w:val="28"/>
          <w:szCs w:val="28"/>
          <w:lang w:val="zh-TW"/>
        </w:rPr>
      </w:pPr>
      <w:r w:rsidRPr="00C23C2B">
        <w:rPr>
          <w:rFonts w:ascii="標楷體" w:eastAsia="標楷體" w:hAnsi="Times New Roman" w:cs="標楷體" w:hint="eastAsia"/>
          <w:sz w:val="28"/>
          <w:szCs w:val="28"/>
          <w:lang w:val="zh-TW"/>
        </w:rPr>
        <w:t>說明：</w:t>
      </w:r>
    </w:p>
    <w:p w:rsidR="00C23C2B" w:rsidRPr="00C23C2B" w:rsidRDefault="00C23C2B" w:rsidP="00C23C2B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Times New Roman" w:cs="標楷體"/>
          <w:sz w:val="28"/>
          <w:szCs w:val="28"/>
          <w:lang w:val="zh-TW"/>
        </w:rPr>
      </w:pPr>
      <w:r w:rsidRPr="00C23C2B">
        <w:rPr>
          <w:rFonts w:ascii="標楷體" w:eastAsia="標楷體" w:hAnsi="Times New Roman" w:cs="標楷體" w:hint="eastAsia"/>
          <w:sz w:val="28"/>
          <w:szCs w:val="28"/>
          <w:lang w:val="zh-TW"/>
        </w:rPr>
        <w:t>在籍學生人數資料來源：103學年度教育部資訊網／教育統計／主要教育統計圖表公布之統計資料。</w:t>
      </w:r>
    </w:p>
    <w:p w:rsidR="00C23C2B" w:rsidRPr="00C23C2B" w:rsidRDefault="00C23C2B" w:rsidP="00C23C2B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Times New Roman" w:cs="標楷體"/>
          <w:sz w:val="28"/>
          <w:szCs w:val="28"/>
          <w:lang w:val="zh-TW"/>
        </w:rPr>
      </w:pPr>
      <w:r w:rsidRPr="00C23C2B">
        <w:rPr>
          <w:rFonts w:ascii="標楷體" w:eastAsia="標楷體" w:hAnsi="Times New Roman" w:cs="標楷體" w:hint="eastAsia"/>
          <w:sz w:val="28"/>
          <w:szCs w:val="28"/>
          <w:lang w:val="zh-TW"/>
        </w:rPr>
        <w:t>1.全國科展作品件數分配以300件為原則。</w:t>
      </w:r>
    </w:p>
    <w:p w:rsidR="00C23C2B" w:rsidRPr="00C23C2B" w:rsidRDefault="00C23C2B" w:rsidP="00C23C2B">
      <w:pPr>
        <w:autoSpaceDE w:val="0"/>
        <w:autoSpaceDN w:val="0"/>
        <w:adjustRightInd w:val="0"/>
        <w:spacing w:line="400" w:lineRule="exact"/>
        <w:ind w:left="283" w:hangingChars="101" w:hanging="283"/>
        <w:jc w:val="both"/>
        <w:rPr>
          <w:rFonts w:ascii="標楷體" w:eastAsia="標楷體" w:hAnsi="Times New Roman" w:cs="標楷體"/>
          <w:sz w:val="28"/>
          <w:szCs w:val="28"/>
          <w:lang w:val="zh-TW"/>
        </w:rPr>
      </w:pPr>
      <w:r w:rsidRPr="00C23C2B">
        <w:rPr>
          <w:rFonts w:ascii="標楷體" w:eastAsia="標楷體" w:hAnsi="Times New Roman" w:cs="標楷體" w:hint="eastAsia"/>
          <w:sz w:val="28"/>
          <w:szCs w:val="28"/>
          <w:lang w:val="zh-TW"/>
        </w:rPr>
        <w:t>2.300件其中依在籍學生人數高中職</w:t>
      </w:r>
      <w:proofErr w:type="gramStart"/>
      <w:r w:rsidRPr="00C23C2B">
        <w:rPr>
          <w:rFonts w:ascii="標楷體" w:eastAsia="標楷體" w:hAnsi="Times New Roman" w:cs="標楷體" w:hint="eastAsia"/>
          <w:sz w:val="28"/>
          <w:szCs w:val="28"/>
          <w:lang w:val="zh-TW"/>
        </w:rPr>
        <w:t>佔</w:t>
      </w:r>
      <w:proofErr w:type="gramEnd"/>
      <w:r w:rsidRPr="00C23C2B">
        <w:rPr>
          <w:rFonts w:ascii="標楷體" w:eastAsia="標楷體" w:hAnsi="Times New Roman" w:cs="標楷體" w:hint="eastAsia"/>
          <w:sz w:val="28"/>
          <w:szCs w:val="28"/>
          <w:lang w:val="zh-TW"/>
        </w:rPr>
        <w:t>作品件數40％，並以臺北市</w:t>
      </w:r>
      <w:r w:rsidRPr="00C23C2B">
        <w:rPr>
          <w:rFonts w:ascii="新細明體" w:eastAsia="新細明體" w:hAnsi="新細明體" w:cs="標楷體" w:hint="eastAsia"/>
          <w:sz w:val="28"/>
          <w:szCs w:val="28"/>
          <w:lang w:val="zh-TW"/>
        </w:rPr>
        <w:t>、</w:t>
      </w:r>
      <w:r w:rsidRPr="00C23C2B">
        <w:rPr>
          <w:rFonts w:ascii="標楷體" w:eastAsia="標楷體" w:hAnsi="Times New Roman" w:cs="標楷體" w:hint="eastAsia"/>
          <w:sz w:val="28"/>
          <w:szCs w:val="28"/>
          <w:lang w:val="zh-TW"/>
        </w:rPr>
        <w:t>新北市、高</w:t>
      </w:r>
      <w:r w:rsidRPr="00C23C2B">
        <w:rPr>
          <w:rFonts w:ascii="標楷體" w:eastAsia="標楷體" w:hAnsi="Times New Roman" w:cs="標楷體" w:hint="eastAsia"/>
          <w:sz w:val="28"/>
          <w:szCs w:val="28"/>
          <w:lang w:val="zh-TW"/>
        </w:rPr>
        <w:lastRenderedPageBreak/>
        <w:t>雄市、金門縣、連江縣、其他縣市（</w:t>
      </w:r>
      <w:r w:rsidRPr="00C23C2B">
        <w:rPr>
          <w:rFonts w:ascii="標楷體" w:eastAsia="標楷體" w:hAnsi="Times New Roman" w:cs="標楷體" w:hint="eastAsia"/>
          <w:sz w:val="28"/>
          <w:szCs w:val="28"/>
        </w:rPr>
        <w:t>含原高雄縣國立及私立高中</w:t>
      </w:r>
      <w:r w:rsidRPr="00C23C2B">
        <w:rPr>
          <w:rFonts w:ascii="新細明體" w:eastAsia="新細明體" w:hAnsi="新細明體" w:cs="標楷體" w:hint="eastAsia"/>
          <w:sz w:val="28"/>
          <w:szCs w:val="28"/>
        </w:rPr>
        <w:t>、</w:t>
      </w:r>
      <w:r w:rsidRPr="00C23C2B">
        <w:rPr>
          <w:rFonts w:ascii="標楷體" w:eastAsia="標楷體" w:hAnsi="Times New Roman" w:cs="標楷體" w:hint="eastAsia"/>
          <w:sz w:val="28"/>
          <w:szCs w:val="28"/>
        </w:rPr>
        <w:t>高職</w:t>
      </w:r>
      <w:r w:rsidRPr="00C23C2B">
        <w:rPr>
          <w:rFonts w:ascii="標楷體" w:eastAsia="標楷體" w:hAnsi="Times New Roman" w:cs="標楷體" w:hint="eastAsia"/>
          <w:sz w:val="28"/>
          <w:szCs w:val="28"/>
          <w:lang w:val="zh-TW"/>
        </w:rPr>
        <w:t>）等六地區依學生人數比率分配件數；其他縣市之分配件數由教育部國民及學前教育署分配。所餘百分之</w:t>
      </w:r>
      <w:proofErr w:type="gramStart"/>
      <w:r w:rsidRPr="00C23C2B">
        <w:rPr>
          <w:rFonts w:ascii="標楷體" w:eastAsia="標楷體" w:hAnsi="Times New Roman" w:cs="標楷體" w:hint="eastAsia"/>
          <w:sz w:val="28"/>
          <w:szCs w:val="28"/>
          <w:lang w:val="zh-TW"/>
        </w:rPr>
        <w:t>60</w:t>
      </w:r>
      <w:proofErr w:type="gramEnd"/>
      <w:r w:rsidRPr="00C23C2B">
        <w:rPr>
          <w:rFonts w:ascii="標楷體" w:eastAsia="標楷體" w:hAnsi="Times New Roman" w:cs="標楷體" w:hint="eastAsia"/>
          <w:sz w:val="28"/>
          <w:szCs w:val="28"/>
          <w:lang w:val="zh-TW"/>
        </w:rPr>
        <w:t>依國中、小學在籍學生人數分配至22縣市，各縣市再依二等份分配至國中組及國小組，若有餘數可由各縣市政府彈性分配。</w:t>
      </w:r>
    </w:p>
    <w:p w:rsidR="00C23C2B" w:rsidRPr="00C23C2B" w:rsidRDefault="00C23C2B" w:rsidP="00C23C2B">
      <w:pPr>
        <w:autoSpaceDE w:val="0"/>
        <w:autoSpaceDN w:val="0"/>
        <w:adjustRightInd w:val="0"/>
        <w:spacing w:line="400" w:lineRule="exact"/>
        <w:ind w:left="283" w:hangingChars="101" w:hanging="283"/>
        <w:jc w:val="both"/>
        <w:rPr>
          <w:rFonts w:ascii="標楷體" w:eastAsia="標楷體" w:hAnsi="Times New Roman" w:cs="標楷體"/>
          <w:sz w:val="28"/>
          <w:szCs w:val="28"/>
          <w:lang w:val="zh-TW"/>
        </w:rPr>
      </w:pPr>
      <w:r w:rsidRPr="00C23C2B">
        <w:rPr>
          <w:rFonts w:ascii="標楷體" w:eastAsia="標楷體" w:hAnsi="Times New Roman" w:cs="標楷體" w:hint="eastAsia"/>
          <w:sz w:val="28"/>
          <w:szCs w:val="28"/>
          <w:lang w:val="zh-TW"/>
        </w:rPr>
        <w:t>3.為鼓勵各縣市努力推動科學教育，並考量偏遠且學生人口數較少的縣市，依原分配件</w:t>
      </w:r>
      <w:proofErr w:type="gramStart"/>
      <w:r w:rsidRPr="00C23C2B">
        <w:rPr>
          <w:rFonts w:ascii="標楷體" w:eastAsia="標楷體" w:hAnsi="Times New Roman" w:cs="標楷體" w:hint="eastAsia"/>
          <w:sz w:val="28"/>
          <w:szCs w:val="28"/>
          <w:lang w:val="zh-TW"/>
        </w:rPr>
        <w:t>數外另酌增件</w:t>
      </w:r>
      <w:proofErr w:type="gramEnd"/>
      <w:r w:rsidRPr="00C23C2B">
        <w:rPr>
          <w:rFonts w:ascii="標楷體" w:eastAsia="標楷體" w:hAnsi="Times New Roman" w:cs="標楷體" w:hint="eastAsia"/>
          <w:sz w:val="28"/>
          <w:szCs w:val="28"/>
          <w:lang w:val="zh-TW"/>
        </w:rPr>
        <w:t>數。縣市及區域學級人數占全國同學級學生總人數百分比少於0.5%之縣市，提高為3件；占全國同學級學生總人數百分比超過0.5%縣市，少於6件者提高為6件；其他超過6件之縣市及區域各增加10%件數。</w:t>
      </w:r>
    </w:p>
    <w:p w:rsidR="00C23C2B" w:rsidRPr="00C23C2B" w:rsidRDefault="00C23C2B" w:rsidP="00C23C2B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23C2B">
        <w:rPr>
          <w:rFonts w:ascii="標楷體" w:eastAsia="標楷體" w:hAnsi="標楷體" w:cs="Times New Roman" w:hint="eastAsia"/>
          <w:sz w:val="28"/>
          <w:szCs w:val="28"/>
        </w:rPr>
        <w:t>4.承辦全國科展之縣市以外加的方式另增6件。</w:t>
      </w:r>
    </w:p>
    <w:p w:rsidR="00C23C2B" w:rsidRPr="00C23C2B" w:rsidRDefault="00C23C2B" w:rsidP="00C23C2B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23C2B">
        <w:rPr>
          <w:rFonts w:ascii="標楷體" w:eastAsia="標楷體" w:hAnsi="標楷體" w:cs="Times New Roman" w:hint="eastAsia"/>
          <w:sz w:val="28"/>
          <w:szCs w:val="28"/>
        </w:rPr>
        <w:t>5.上屆獲第1名以外加的方式增加件數: 共計23件。</w:t>
      </w:r>
    </w:p>
    <w:p w:rsidR="00C23C2B" w:rsidRPr="00C23C2B" w:rsidRDefault="00C23C2B" w:rsidP="00C23C2B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23C2B">
        <w:rPr>
          <w:rFonts w:ascii="標楷體" w:eastAsia="標楷體" w:hAnsi="標楷體" w:cs="Times New Roman" w:hint="eastAsia"/>
          <w:sz w:val="28"/>
          <w:szCs w:val="28"/>
        </w:rPr>
        <w:t xml:space="preserve">  (1)國中、小學校：新北市3件</w:t>
      </w:r>
      <w:r w:rsidRPr="00C23C2B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C23C2B">
        <w:rPr>
          <w:rFonts w:ascii="標楷體" w:eastAsia="標楷體" w:hAnsi="標楷體" w:cs="Times New Roman" w:hint="eastAsia"/>
          <w:sz w:val="28"/>
          <w:szCs w:val="28"/>
        </w:rPr>
        <w:t>臺北市2件、</w:t>
      </w:r>
      <w:proofErr w:type="gramStart"/>
      <w:r w:rsidRPr="00C23C2B">
        <w:rPr>
          <w:rFonts w:ascii="標楷體" w:eastAsia="標楷體" w:hAnsi="標楷體" w:cs="Times New Roman" w:hint="eastAsia"/>
          <w:sz w:val="28"/>
          <w:szCs w:val="28"/>
        </w:rPr>
        <w:t>臺</w:t>
      </w:r>
      <w:proofErr w:type="gramEnd"/>
      <w:r w:rsidRPr="00C23C2B">
        <w:rPr>
          <w:rFonts w:ascii="標楷體" w:eastAsia="標楷體" w:hAnsi="標楷體" w:cs="Times New Roman" w:hint="eastAsia"/>
          <w:sz w:val="28"/>
          <w:szCs w:val="28"/>
        </w:rPr>
        <w:t>中市1件、</w:t>
      </w:r>
      <w:proofErr w:type="gramStart"/>
      <w:r w:rsidRPr="00C23C2B">
        <w:rPr>
          <w:rFonts w:ascii="標楷體" w:eastAsia="標楷體" w:hAnsi="標楷體" w:cs="Times New Roman" w:hint="eastAsia"/>
          <w:sz w:val="28"/>
          <w:szCs w:val="28"/>
        </w:rPr>
        <w:t>臺</w:t>
      </w:r>
      <w:proofErr w:type="gramEnd"/>
      <w:r w:rsidRPr="00C23C2B">
        <w:rPr>
          <w:rFonts w:ascii="標楷體" w:eastAsia="標楷體" w:hAnsi="標楷體" w:cs="Times New Roman" w:hint="eastAsia"/>
          <w:sz w:val="28"/>
          <w:szCs w:val="28"/>
        </w:rPr>
        <w:t>南市3件、高</w:t>
      </w:r>
    </w:p>
    <w:p w:rsidR="00C23C2B" w:rsidRPr="00C23C2B" w:rsidRDefault="00C23C2B" w:rsidP="00C23C2B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23C2B">
        <w:rPr>
          <w:rFonts w:ascii="標楷體" w:eastAsia="標楷體" w:hAnsi="標楷體" w:cs="Times New Roman" w:hint="eastAsia"/>
          <w:sz w:val="28"/>
          <w:szCs w:val="28"/>
        </w:rPr>
        <w:t xml:space="preserve">                   </w:t>
      </w:r>
      <w:proofErr w:type="gramStart"/>
      <w:r w:rsidRPr="00C23C2B">
        <w:rPr>
          <w:rFonts w:ascii="標楷體" w:eastAsia="標楷體" w:hAnsi="標楷體" w:cs="Times New Roman" w:hint="eastAsia"/>
          <w:sz w:val="28"/>
          <w:szCs w:val="28"/>
        </w:rPr>
        <w:t>雄市3件</w:t>
      </w:r>
      <w:proofErr w:type="gramEnd"/>
      <w:r w:rsidRPr="00C23C2B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C23C2B">
        <w:rPr>
          <w:rFonts w:ascii="標楷體" w:eastAsia="標楷體" w:hAnsi="標楷體" w:cs="Times New Roman" w:hint="eastAsia"/>
          <w:sz w:val="28"/>
          <w:szCs w:val="28"/>
        </w:rPr>
        <w:t>屏東縣1件，小計13件。</w:t>
      </w:r>
    </w:p>
    <w:p w:rsidR="00C23C2B" w:rsidRPr="00C23C2B" w:rsidRDefault="00C23C2B" w:rsidP="00C23C2B">
      <w:pPr>
        <w:spacing w:line="440" w:lineRule="exact"/>
        <w:ind w:leftChars="1" w:left="2693" w:hangingChars="961" w:hanging="2691"/>
        <w:rPr>
          <w:rFonts w:ascii="標楷體" w:eastAsia="標楷體" w:hAnsi="標楷體" w:cs="Times New Roman"/>
          <w:sz w:val="28"/>
          <w:szCs w:val="28"/>
        </w:rPr>
      </w:pPr>
      <w:r w:rsidRPr="00C23C2B">
        <w:rPr>
          <w:rFonts w:ascii="標楷體" w:eastAsia="標楷體" w:hAnsi="標楷體" w:cs="Times New Roman" w:hint="eastAsia"/>
          <w:sz w:val="28"/>
          <w:szCs w:val="28"/>
        </w:rPr>
        <w:t xml:space="preserve">  (2)</w:t>
      </w:r>
      <w:r w:rsidRPr="00C23C2B">
        <w:rPr>
          <w:rFonts w:ascii="標楷體" w:eastAsia="標楷體" w:hAnsi="標楷體" w:cs="Times New Roman" w:hint="eastAsia"/>
          <w:sz w:val="28"/>
          <w:szCs w:val="28"/>
          <w:u w:val="single"/>
        </w:rPr>
        <w:t>高級中等學校</w:t>
      </w:r>
      <w:r w:rsidRPr="00C23C2B">
        <w:rPr>
          <w:rFonts w:ascii="標楷體" w:eastAsia="標楷體" w:hAnsi="標楷體" w:cs="Times New Roman" w:hint="eastAsia"/>
          <w:sz w:val="28"/>
          <w:szCs w:val="28"/>
        </w:rPr>
        <w:t>：臺北市4件、桃竹苗區1件、</w:t>
      </w:r>
      <w:proofErr w:type="gramStart"/>
      <w:r w:rsidRPr="00C23C2B">
        <w:rPr>
          <w:rFonts w:ascii="標楷體" w:eastAsia="標楷體" w:hAnsi="標楷體" w:cs="Times New Roman" w:hint="eastAsia"/>
          <w:sz w:val="28"/>
          <w:szCs w:val="28"/>
        </w:rPr>
        <w:t>雲嘉區1件</w:t>
      </w:r>
      <w:proofErr w:type="gramEnd"/>
      <w:r w:rsidRPr="00C23C2B">
        <w:rPr>
          <w:rFonts w:ascii="新細明體" w:eastAsia="新細明體" w:hAnsi="新細明體" w:cs="Times New Roman" w:hint="eastAsia"/>
          <w:sz w:val="28"/>
          <w:szCs w:val="28"/>
        </w:rPr>
        <w:t>、</w:t>
      </w:r>
      <w:proofErr w:type="gramStart"/>
      <w:r w:rsidRPr="00C23C2B">
        <w:rPr>
          <w:rFonts w:ascii="標楷體" w:eastAsia="標楷體" w:hAnsi="標楷體" w:cs="Times New Roman" w:hint="eastAsia"/>
          <w:sz w:val="28"/>
          <w:szCs w:val="28"/>
        </w:rPr>
        <w:t>臺</w:t>
      </w:r>
      <w:proofErr w:type="gramEnd"/>
      <w:r w:rsidRPr="00C23C2B">
        <w:rPr>
          <w:rFonts w:ascii="標楷體" w:eastAsia="標楷體" w:hAnsi="標楷體" w:cs="Times New Roman" w:hint="eastAsia"/>
          <w:sz w:val="28"/>
          <w:szCs w:val="28"/>
        </w:rPr>
        <w:t>南區1件、</w:t>
      </w:r>
      <w:proofErr w:type="gramStart"/>
      <w:r w:rsidRPr="00C23C2B">
        <w:rPr>
          <w:rFonts w:ascii="新細明體" w:eastAsia="新細明體" w:hAnsi="新細明體" w:cs="Times New Roman" w:hint="eastAsia"/>
          <w:sz w:val="28"/>
          <w:szCs w:val="28"/>
        </w:rPr>
        <w:t>、</w:t>
      </w:r>
      <w:proofErr w:type="gramEnd"/>
      <w:r w:rsidRPr="00C23C2B">
        <w:rPr>
          <w:rFonts w:ascii="標楷體" w:eastAsia="標楷體" w:hAnsi="標楷體" w:cs="Times New Roman" w:hint="eastAsia"/>
          <w:sz w:val="28"/>
          <w:szCs w:val="28"/>
        </w:rPr>
        <w:t>花東區1件</w:t>
      </w:r>
      <w:r w:rsidRPr="00C23C2B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C23C2B">
        <w:rPr>
          <w:rFonts w:ascii="標楷體" w:eastAsia="標楷體" w:hAnsi="標楷體" w:cs="Times New Roman" w:hint="eastAsia"/>
          <w:sz w:val="28"/>
          <w:szCs w:val="28"/>
        </w:rPr>
        <w:t>高雄市2件，小計10件。</w:t>
      </w:r>
    </w:p>
    <w:p w:rsidR="00F77328" w:rsidRPr="00C23C2B" w:rsidRDefault="00F77328"/>
    <w:sectPr w:rsidR="00F77328" w:rsidRPr="00C23C2B" w:rsidSect="00C23C2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2B"/>
    <w:rsid w:val="00985E3D"/>
    <w:rsid w:val="00C23C2B"/>
    <w:rsid w:val="00F7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1448</Characters>
  <Application>Microsoft Office Word</Application>
  <DocSecurity>4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周莤芸</dc:creator>
  <cp:lastModifiedBy>張禎娟</cp:lastModifiedBy>
  <cp:revision>2</cp:revision>
  <dcterms:created xsi:type="dcterms:W3CDTF">2015-11-20T03:30:00Z</dcterms:created>
  <dcterms:modified xsi:type="dcterms:W3CDTF">2015-11-20T03:30:00Z</dcterms:modified>
</cp:coreProperties>
</file>