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6F" w:rsidRPr="00C6066F" w:rsidRDefault="00C6066F" w:rsidP="00C6066F">
      <w:pPr>
        <w:tabs>
          <w:tab w:val="left" w:pos="5040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6066F">
        <w:rPr>
          <w:rFonts w:ascii="標楷體" w:eastAsia="標楷體" w:hAnsi="標楷體" w:hint="eastAsia"/>
          <w:b/>
          <w:sz w:val="32"/>
          <w:szCs w:val="28"/>
        </w:rPr>
        <w:t>臺北市公私立國民小學</w:t>
      </w:r>
      <w:bookmarkStart w:id="0" w:name="_GoBack"/>
      <w:r w:rsidRPr="00C6066F">
        <w:rPr>
          <w:rFonts w:ascii="標楷體" w:eastAsia="標楷體" w:hAnsi="標楷體" w:hint="eastAsia"/>
          <w:b/>
          <w:sz w:val="32"/>
          <w:szCs w:val="28"/>
        </w:rPr>
        <w:t>106學年度畢業生市長獎頒獎典禮實施計畫</w:t>
      </w:r>
    </w:p>
    <w:bookmarkEnd w:id="0"/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壹、依據：臺北市各級學校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12319F">
        <w:rPr>
          <w:rFonts w:ascii="標楷體" w:eastAsia="標楷體" w:hAnsi="標楷體" w:hint="eastAsia"/>
          <w:sz w:val="28"/>
          <w:szCs w:val="28"/>
        </w:rPr>
        <w:t>學年度畢業生市長獎頒獎典禮實施計畫。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貳、目的</w:t>
      </w:r>
    </w:p>
    <w:p w:rsidR="00C6066F" w:rsidRPr="0012319F" w:rsidRDefault="00C6066F" w:rsidP="00C6066F">
      <w:pPr>
        <w:tabs>
          <w:tab w:val="num" w:pos="1260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 xml:space="preserve">  一、表揚優秀傑出學生，落實五育並重、全人發展之教育理念。</w:t>
      </w:r>
    </w:p>
    <w:p w:rsidR="00C6066F" w:rsidRPr="0012319F" w:rsidRDefault="00C6066F" w:rsidP="00C6066F">
      <w:pPr>
        <w:tabs>
          <w:tab w:val="left" w:pos="142"/>
          <w:tab w:val="num" w:pos="1260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 xml:space="preserve">  二、激發學生感念師長教養之恩，盛邀親師共同分享榮耀。</w:t>
      </w:r>
    </w:p>
    <w:p w:rsidR="00C6066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參、主題︰</w:t>
      </w:r>
      <w:r w:rsidRPr="00D32440">
        <w:rPr>
          <w:rFonts w:ascii="標楷體" w:eastAsia="標楷體" w:hAnsi="標楷體" w:hint="eastAsia"/>
          <w:sz w:val="28"/>
          <w:szCs w:val="28"/>
        </w:rPr>
        <w:t>勤敏向學 圓夢踏實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肆、辦理單位：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一、主辦單位：臺北市政府教育局。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二、召集學校：臺北市文山區溪口</w:t>
      </w:r>
      <w:r w:rsidRPr="0012319F">
        <w:rPr>
          <w:rFonts w:ascii="標楷體" w:eastAsia="標楷體" w:hAnsi="標楷體" w:hint="eastAsia"/>
          <w:sz w:val="28"/>
          <w:szCs w:val="28"/>
        </w:rPr>
        <w:t>國民小學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三、承辦學校：</w:t>
      </w:r>
      <w:r>
        <w:rPr>
          <w:rFonts w:ascii="標楷體" w:eastAsia="標楷體" w:hAnsi="標楷體" w:hint="eastAsia"/>
          <w:sz w:val="28"/>
          <w:szCs w:val="28"/>
        </w:rPr>
        <w:t>臺北市文山區長春</w:t>
      </w:r>
      <w:r w:rsidRPr="0012319F">
        <w:rPr>
          <w:rFonts w:ascii="標楷體" w:eastAsia="標楷體" w:hAnsi="標楷體" w:hint="eastAsia"/>
          <w:sz w:val="28"/>
          <w:szCs w:val="28"/>
        </w:rPr>
        <w:t>國民小學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四、協辦學校：臺北</w:t>
      </w:r>
      <w:r>
        <w:rPr>
          <w:rFonts w:ascii="標楷體" w:eastAsia="標楷體" w:hAnsi="標楷體" w:hint="eastAsia"/>
          <w:sz w:val="28"/>
          <w:szCs w:val="28"/>
        </w:rPr>
        <w:t>市松山區健康國民小學、臺北市文山區志清國民小學、臺北市中山區吳興國民小學、臺北市信義區福德</w:t>
      </w:r>
      <w:r w:rsidRPr="0012319F">
        <w:rPr>
          <w:rFonts w:ascii="標楷體" w:eastAsia="標楷體" w:hAnsi="標楷體" w:hint="eastAsia"/>
          <w:sz w:val="28"/>
          <w:szCs w:val="28"/>
        </w:rPr>
        <w:t>國民小學、臺北市立大安高級工業職業學校。</w:t>
      </w:r>
    </w:p>
    <w:p w:rsidR="00C6066F" w:rsidRPr="00221A19" w:rsidRDefault="00C6066F" w:rsidP="00C6066F">
      <w:pPr>
        <w:pStyle w:val="2"/>
        <w:snapToGrid w:val="0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伍、典禮日期及時間：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107年6月23日（星期六）中午12時至下午5時。</w:t>
      </w:r>
    </w:p>
    <w:p w:rsidR="00C6066F" w:rsidRDefault="00C6066F" w:rsidP="00C6066F">
      <w:pPr>
        <w:pStyle w:val="2"/>
        <w:snapToGrid w:val="0"/>
        <w:spacing w:after="0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陸、典禮地點：臺北市立大安高工活動中心三樓禮堂</w:t>
      </w:r>
    </w:p>
    <w:p w:rsidR="00C6066F" w:rsidRPr="00537485" w:rsidRDefault="00C6066F" w:rsidP="00C6066F">
      <w:pPr>
        <w:pStyle w:val="2"/>
        <w:snapToGrid w:val="0"/>
        <w:spacing w:after="0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Pr="00537485">
        <w:rPr>
          <w:rFonts w:ascii="標楷體" w:eastAsia="標楷體" w:hAnsi="標楷體" w:hint="eastAsia"/>
          <w:sz w:val="28"/>
          <w:szCs w:val="28"/>
        </w:rPr>
        <w:t>受獎學生資格及程序</w:t>
      </w:r>
    </w:p>
    <w:p w:rsidR="00C6066F" w:rsidRPr="00537485" w:rsidRDefault="00C6066F" w:rsidP="00C6066F">
      <w:pPr>
        <w:numPr>
          <w:ilvl w:val="0"/>
          <w:numId w:val="1"/>
        </w:numPr>
        <w:tabs>
          <w:tab w:val="left" w:pos="851"/>
        </w:tabs>
        <w:snapToGrid w:val="0"/>
        <w:spacing w:line="400" w:lineRule="exact"/>
        <w:ind w:hanging="905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資格：受獎學生應符合下列資格之一</w:t>
      </w:r>
    </w:p>
    <w:p w:rsidR="00C6066F" w:rsidRPr="00537485" w:rsidRDefault="00C6066F" w:rsidP="00C6066F">
      <w:pPr>
        <w:numPr>
          <w:ilvl w:val="0"/>
          <w:numId w:val="2"/>
        </w:numPr>
        <w:snapToGrid w:val="0"/>
        <w:spacing w:line="400" w:lineRule="exact"/>
        <w:ind w:hanging="764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各級學校應屆畢業生每班第一名（依據各級學校成績評量相關辦法辦理，惟參加非學校型態實驗教育之學生不列入評比）。</w:t>
      </w:r>
    </w:p>
    <w:p w:rsidR="00C6066F" w:rsidRPr="00537485" w:rsidRDefault="00C6066F" w:rsidP="00C6066F">
      <w:pPr>
        <w:numPr>
          <w:ilvl w:val="0"/>
          <w:numId w:val="2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在學期間表現傑出之畢業生：體育、技能、藝能、科學或創作、社團活動、社會或學校服務學習、敬師孝親、助人義行、其他等有具體事蹟者。</w:t>
      </w:r>
    </w:p>
    <w:p w:rsidR="00C6066F" w:rsidRPr="00537485" w:rsidRDefault="00C6066F" w:rsidP="00C6066F">
      <w:pPr>
        <w:numPr>
          <w:ilvl w:val="0"/>
          <w:numId w:val="2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前開領有市長獎之學生，不得再兼領其他學業成績優良獎項；同時符合前二點之資格者，以第一點之資格請領並占第一點之名額。</w:t>
      </w:r>
    </w:p>
    <w:p w:rsidR="00C6066F" w:rsidRPr="00537485" w:rsidRDefault="00C6066F" w:rsidP="00C6066F">
      <w:pPr>
        <w:numPr>
          <w:ilvl w:val="0"/>
          <w:numId w:val="1"/>
        </w:numPr>
        <w:tabs>
          <w:tab w:val="left" w:pos="851"/>
        </w:tabs>
        <w:snapToGrid w:val="0"/>
        <w:spacing w:line="400" w:lineRule="exact"/>
        <w:ind w:hanging="905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前項第二點受獎學生之審議程序</w:t>
      </w:r>
    </w:p>
    <w:p w:rsidR="00C6066F" w:rsidRPr="00C662CF" w:rsidRDefault="00C6066F" w:rsidP="00C6066F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662CF">
        <w:rPr>
          <w:rFonts w:ascii="標楷體" w:eastAsia="標楷體" w:hAnsi="標楷體" w:hint="eastAsia"/>
          <w:sz w:val="28"/>
          <w:szCs w:val="28"/>
        </w:rPr>
        <w:t>各校應訂定或修訂相關評選辦法並於107年2月20日前公告於學校網站；受獎學生額度為畢業總班級數之3分之1，並採無條件進位計算。</w:t>
      </w:r>
    </w:p>
    <w:p w:rsidR="00C6066F" w:rsidRPr="00537485" w:rsidRDefault="00C6066F" w:rsidP="00C6066F">
      <w:pPr>
        <w:numPr>
          <w:ilvl w:val="0"/>
          <w:numId w:val="3"/>
        </w:numPr>
        <w:snapToGrid w:val="0"/>
        <w:spacing w:line="400" w:lineRule="exact"/>
        <w:ind w:hanging="764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各校應組成審查委員會，由校長擔任召集人，委員由教師會（或教師）代表、家長會代表、行政人員代表擔任之。學校應訂定迴避原則，相關審議紀錄應留存1年。</w:t>
      </w:r>
    </w:p>
    <w:p w:rsidR="00C6066F" w:rsidRPr="0012319F" w:rsidRDefault="00C6066F" w:rsidP="00C6066F">
      <w:pPr>
        <w:pStyle w:val="3"/>
        <w:snapToGrid w:val="0"/>
        <w:spacing w:after="0" w:line="400" w:lineRule="exact"/>
        <w:ind w:leftChars="0"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12319F">
        <w:rPr>
          <w:rFonts w:ascii="標楷體" w:eastAsia="標楷體" w:hAnsi="標楷體" w:hint="eastAsia"/>
          <w:sz w:val="28"/>
          <w:szCs w:val="28"/>
          <w:lang w:eastAsia="zh-TW"/>
        </w:rPr>
        <w:t>捌</w:t>
      </w:r>
      <w:r w:rsidRPr="0012319F">
        <w:rPr>
          <w:rFonts w:ascii="標楷體" w:eastAsia="標楷體" w:hAnsi="標楷體" w:hint="eastAsia"/>
          <w:sz w:val="28"/>
          <w:szCs w:val="28"/>
        </w:rPr>
        <w:t>、參加人員：</w:t>
      </w:r>
      <w:r>
        <w:rPr>
          <w:rFonts w:ascii="標楷體" w:eastAsia="標楷體" w:hAnsi="標楷體" w:hint="eastAsia"/>
          <w:sz w:val="28"/>
          <w:szCs w:val="28"/>
        </w:rPr>
        <w:t>受獎學生與其家長、各校校長及相關人員等</w:t>
      </w:r>
      <w:r w:rsidRPr="0012319F">
        <w:rPr>
          <w:rFonts w:ascii="標楷體" w:eastAsia="標楷體" w:hAnsi="標楷體" w:hint="eastAsia"/>
          <w:sz w:val="28"/>
          <w:szCs w:val="28"/>
        </w:rPr>
        <w:t>（參加人員請著正式服裝）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6066F" w:rsidRPr="00221A19" w:rsidRDefault="00C6066F" w:rsidP="00C6066F">
      <w:pPr>
        <w:pStyle w:val="3"/>
        <w:snapToGrid w:val="0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221A1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玖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、實施方式</w:t>
      </w:r>
    </w:p>
    <w:p w:rsidR="00C6066F" w:rsidRPr="00221A19" w:rsidRDefault="00C6066F" w:rsidP="00C6066F">
      <w:pPr>
        <w:adjustRightInd w:val="0"/>
        <w:snapToGrid w:val="0"/>
        <w:spacing w:line="400" w:lineRule="exact"/>
        <w:ind w:leftChars="118" w:left="944" w:hangingChars="236" w:hanging="661"/>
        <w:rPr>
          <w:rFonts w:ascii="標楷體" w:eastAsia="標楷體" w:hAnsi="標楷體"/>
          <w:color w:val="000000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lastRenderedPageBreak/>
        <w:t>一、分梯次進行：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依行政區分為三梯次進行。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7" w:left="777" w:hangingChars="177" w:hanging="496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二、報到：各校獲得市長獎之學生由家長陪同，依分配時間報到，並由工作人員帶領依座次表入座（校長、學生、家長入座典禮區）。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944" w:hangingChars="236" w:hanging="661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三、頒獎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78" w:left="1253" w:hangingChars="295" w:hanging="826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（一）各校校長帶領學生及家長上臺後，校長立於定位點。（校長請務必全程出席參加）。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78" w:left="2169" w:hangingChars="622" w:hanging="1742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（二）受獎學生及家長依序上臺，接受市長致贈獎牌。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78" w:left="2169" w:hangingChars="622" w:hanging="1742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（三）合影留念後，下臺回座。</w:t>
      </w:r>
    </w:p>
    <w:p w:rsidR="00C6066F" w:rsidRPr="00221A19" w:rsidRDefault="00C6066F" w:rsidP="00C6066F">
      <w:pPr>
        <w:adjustRightInd w:val="0"/>
        <w:snapToGrid w:val="0"/>
        <w:spacing w:line="400" w:lineRule="exact"/>
        <w:ind w:left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、邀請音樂比賽得獎學校或社團等擔任會場節目表演。</w:t>
      </w:r>
    </w:p>
    <w:p w:rsidR="00C6066F" w:rsidRPr="001E0ABE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E0ABE">
        <w:rPr>
          <w:rFonts w:ascii="標楷體" w:eastAsia="標楷體" w:hAnsi="標楷體" w:hint="eastAsia"/>
          <w:color w:val="000000"/>
          <w:sz w:val="28"/>
          <w:szCs w:val="28"/>
        </w:rPr>
        <w:t>拾、典禮程序：（各校參加場次另行通知）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349"/>
        <w:gridCol w:w="2350"/>
        <w:gridCol w:w="2350"/>
      </w:tblGrid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第一梯次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第二梯次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第三梯次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入座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12:00-12:30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13:40-14:10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流程說明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12:40-12:45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14:20-14:25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16:00-16:05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開幕、表演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12:45-12:55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14:25-14:35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16:05-16:15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市長致詞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12:55-13:00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14:35-14:40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16:15-16:20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頒獎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14:40-15:40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16:20-17:20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離場時間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15:40-15:50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17:20-17:30</w:t>
            </w:r>
          </w:p>
        </w:tc>
      </w:tr>
    </w:tbl>
    <w:p w:rsidR="00C6066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拾壹、其他未盡事宜，另於「頒獎典禮注意事項」中通知各校。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拾貳、獎勵：承辦本活動相關人員從優敘獎。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拾參、經費：由承辦學校年度相關預算支應。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拾肆、</w:t>
      </w:r>
      <w:r w:rsidRPr="00C6066F">
        <w:rPr>
          <w:rFonts w:ascii="標楷體" w:eastAsia="標楷體" w:hAnsi="標楷體" w:hint="eastAsia"/>
          <w:sz w:val="28"/>
          <w:szCs w:val="28"/>
        </w:rPr>
        <w:t>本計畫經教育局核定後實施，修正時亦同。</w:t>
      </w:r>
    </w:p>
    <w:p w:rsidR="0094074D" w:rsidRPr="00C6066F" w:rsidRDefault="00370F3D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4074D" w:rsidRPr="00C6066F" w:rsidSect="00C6066F">
      <w:pgSz w:w="11906" w:h="16838"/>
      <w:pgMar w:top="851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2D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30ED24E3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A42865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6F"/>
    <w:rsid w:val="001D09B4"/>
    <w:rsid w:val="00370F3D"/>
    <w:rsid w:val="00BF7D3A"/>
    <w:rsid w:val="00C6066F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6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6066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6066F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C6066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C6066F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6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6066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6066F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C6066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C6066F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4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AEAA-90002</dc:creator>
  <cp:lastModifiedBy>nanalu</cp:lastModifiedBy>
  <cp:revision>2</cp:revision>
  <dcterms:created xsi:type="dcterms:W3CDTF">2018-01-22T00:35:00Z</dcterms:created>
  <dcterms:modified xsi:type="dcterms:W3CDTF">2018-01-22T00:35:00Z</dcterms:modified>
</cp:coreProperties>
</file>