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D30" w:rsidRPr="002E5978" w:rsidRDefault="00604D30" w:rsidP="00604D30">
      <w:pPr>
        <w:jc w:val="center"/>
        <w:rPr>
          <w:rFonts w:ascii="標楷體" w:eastAsia="標楷體" w:hAnsi="標楷體" w:cs="Times New Roman"/>
          <w:sz w:val="32"/>
          <w:szCs w:val="32"/>
        </w:rPr>
      </w:pPr>
      <w:r w:rsidRPr="002E5978">
        <w:rPr>
          <w:rFonts w:ascii="標楷體" w:eastAsia="標楷體" w:hAnsi="標楷體" w:cs="Times New Roman" w:hint="eastAsia"/>
          <w:sz w:val="32"/>
          <w:szCs w:val="32"/>
        </w:rPr>
        <w:t>臺北市</w:t>
      </w:r>
      <w:r w:rsidR="00F133C3">
        <w:rPr>
          <w:rFonts w:ascii="標楷體" w:eastAsia="標楷體" w:hAnsi="標楷體" w:cs="Times New Roman" w:hint="eastAsia"/>
          <w:sz w:val="32"/>
          <w:szCs w:val="32"/>
        </w:rPr>
        <w:t>105</w:t>
      </w:r>
      <w:r w:rsidRPr="002E5978">
        <w:rPr>
          <w:rFonts w:ascii="標楷體" w:eastAsia="標楷體" w:hAnsi="標楷體" w:cs="Times New Roman" w:hint="eastAsia"/>
          <w:sz w:val="32"/>
          <w:szCs w:val="32"/>
        </w:rPr>
        <w:t>學年度</w:t>
      </w:r>
      <w:r w:rsidR="0049488A" w:rsidRPr="002E5978">
        <w:rPr>
          <w:rFonts w:ascii="標楷體" w:eastAsia="標楷體" w:hAnsi="標楷體" w:cs="Times New Roman" w:hint="eastAsia"/>
          <w:sz w:val="32"/>
          <w:szCs w:val="32"/>
        </w:rPr>
        <w:t>新和</w:t>
      </w:r>
      <w:r w:rsidRPr="002E5978">
        <w:rPr>
          <w:rFonts w:ascii="標楷體" w:eastAsia="標楷體" w:hAnsi="標楷體" w:cs="Times New Roman" w:hint="eastAsia"/>
          <w:sz w:val="32"/>
          <w:szCs w:val="32"/>
        </w:rPr>
        <w:t>國民小學「學習共同體及授業研究」</w:t>
      </w:r>
    </w:p>
    <w:p w:rsidR="00604D30" w:rsidRPr="002E5978" w:rsidRDefault="002E5978" w:rsidP="00604D30">
      <w:pPr>
        <w:jc w:val="center"/>
        <w:rPr>
          <w:rFonts w:ascii="標楷體" w:eastAsia="標楷體" w:hAnsi="標楷體" w:cs="Times New Roman"/>
          <w:sz w:val="32"/>
          <w:szCs w:val="32"/>
        </w:rPr>
      </w:pPr>
      <w:r w:rsidRPr="002E5978">
        <w:rPr>
          <w:rFonts w:ascii="Times New Roman" w:eastAsia="標楷體" w:hAnsi="Times New Roman" w:cs="Times New Roman" w:hint="eastAsia"/>
          <w:b/>
          <w:sz w:val="32"/>
          <w:szCs w:val="32"/>
        </w:rPr>
        <w:t>群組公開觀課（</w:t>
      </w:r>
      <w:r w:rsidR="00F133C3">
        <w:rPr>
          <w:rFonts w:ascii="Times New Roman" w:eastAsia="標楷體" w:hAnsi="Times New Roman" w:cs="Times New Roman" w:hint="eastAsia"/>
          <w:b/>
          <w:sz w:val="32"/>
          <w:szCs w:val="32"/>
        </w:rPr>
        <w:t>藝文領域</w:t>
      </w:r>
      <w:r w:rsidR="00F133C3">
        <w:rPr>
          <w:rFonts w:ascii="Times New Roman" w:eastAsia="標楷體" w:hAnsi="Times New Roman" w:cs="Times New Roman" w:hint="eastAsia"/>
          <w:b/>
          <w:sz w:val="32"/>
          <w:szCs w:val="32"/>
        </w:rPr>
        <w:t>-</w:t>
      </w:r>
      <w:r w:rsidR="00F133C3">
        <w:rPr>
          <w:rFonts w:ascii="Times New Roman" w:eastAsia="標楷體" w:hAnsi="Times New Roman" w:cs="Times New Roman" w:hint="eastAsia"/>
          <w:b/>
          <w:sz w:val="32"/>
          <w:szCs w:val="32"/>
        </w:rPr>
        <w:t>音樂課程</w:t>
      </w:r>
      <w:r w:rsidRPr="002E5978">
        <w:rPr>
          <w:rFonts w:ascii="Times New Roman" w:eastAsia="標楷體" w:hAnsi="Times New Roman" w:cs="Times New Roman" w:hint="eastAsia"/>
          <w:b/>
          <w:sz w:val="32"/>
          <w:szCs w:val="32"/>
        </w:rPr>
        <w:t>）</w:t>
      </w:r>
      <w:r w:rsidR="00604D30" w:rsidRPr="002E5978">
        <w:rPr>
          <w:rFonts w:ascii="標楷體" w:eastAsia="標楷體" w:hAnsi="標楷體" w:cs="Times New Roman" w:hint="eastAsia"/>
          <w:sz w:val="32"/>
          <w:szCs w:val="32"/>
        </w:rPr>
        <w:t>實施計畫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依據：臺北市國民小學推動學習共同體方案實驗計畫。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藉由公開授課，實踐並推廣學習共同體之教學模式。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主辦單位：臺北市政府教育局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426"/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承辦單位：臺北市立</w:t>
      </w:r>
      <w:r w:rsidR="0049488A">
        <w:rPr>
          <w:rFonts w:ascii="標楷體" w:eastAsia="標楷體" w:hAnsi="標楷體" w:cs="Times New Roman" w:hint="eastAsia"/>
          <w:sz w:val="28"/>
          <w:szCs w:val="28"/>
        </w:rPr>
        <w:t>新和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2E5978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F133C3">
        <w:rPr>
          <w:rFonts w:ascii="標楷體" w:eastAsia="標楷體" w:hAnsi="標楷體" w:cs="Times New Roman" w:hint="eastAsia"/>
          <w:sz w:val="28"/>
          <w:szCs w:val="28"/>
        </w:rPr>
        <w:t>11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F133C3">
        <w:rPr>
          <w:rFonts w:ascii="標楷體" w:eastAsia="標楷體" w:hAnsi="標楷體" w:cs="Times New Roman" w:hint="eastAsia"/>
          <w:sz w:val="28"/>
          <w:szCs w:val="28"/>
        </w:rPr>
        <w:t>11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 w:rsidR="00F133C3">
        <w:rPr>
          <w:rFonts w:ascii="標楷體" w:eastAsia="標楷體" w:hAnsi="標楷體" w:cs="Times New Roman" w:hint="eastAsia"/>
          <w:sz w:val="28"/>
          <w:szCs w:val="28"/>
        </w:rPr>
        <w:t>五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0</w:t>
      </w:r>
      <w:r w:rsidR="006C20D9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49488A">
        <w:rPr>
          <w:rFonts w:ascii="標楷體" w:eastAsia="標楷體" w:hAnsi="標楷體" w:cs="Times New Roman" w:hint="eastAsia"/>
          <w:sz w:val="28"/>
          <w:szCs w:val="28"/>
        </w:rPr>
        <w:t>00</w:t>
      </w:r>
      <w:r w:rsidRPr="00604D30">
        <w:rPr>
          <w:rFonts w:ascii="標楷體" w:eastAsia="標楷體" w:hAnsi="標楷體" w:cs="Times New Roman"/>
          <w:sz w:val="28"/>
          <w:szCs w:val="28"/>
        </w:rPr>
        <w:t>-1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604D30">
        <w:rPr>
          <w:rFonts w:ascii="標楷體" w:eastAsia="標楷體" w:hAnsi="標楷體" w:cs="Times New Roman"/>
          <w:sz w:val="28"/>
          <w:szCs w:val="28"/>
        </w:rPr>
        <w:t>:00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研習地點：臺北市</w:t>
      </w:r>
      <w:r w:rsidR="0049488A">
        <w:rPr>
          <w:rFonts w:ascii="標楷體" w:eastAsia="標楷體" w:hAnsi="標楷體" w:cs="Times New Roman" w:hint="eastAsia"/>
          <w:sz w:val="28"/>
          <w:szCs w:val="28"/>
        </w:rPr>
        <w:t>新和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  <w:r w:rsidR="002E5978">
        <w:rPr>
          <w:rFonts w:ascii="Times New Roman" w:eastAsia="標楷體" w:hAnsi="Times New Roman" w:hint="eastAsia"/>
          <w:sz w:val="28"/>
          <w:szCs w:val="28"/>
        </w:rPr>
        <w:t>，行政樓</w:t>
      </w:r>
      <w:r w:rsidR="002E5978">
        <w:rPr>
          <w:rFonts w:ascii="Times New Roman" w:eastAsia="標楷體" w:hAnsi="Times New Roman" w:hint="eastAsia"/>
          <w:sz w:val="28"/>
          <w:szCs w:val="28"/>
        </w:rPr>
        <w:t>2</w:t>
      </w:r>
      <w:r w:rsidR="002E5978">
        <w:rPr>
          <w:rFonts w:ascii="Times New Roman" w:eastAsia="標楷體" w:hAnsi="Times New Roman" w:hint="eastAsia"/>
          <w:sz w:val="28"/>
          <w:szCs w:val="28"/>
        </w:rPr>
        <w:t>樓（大辦公室）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臺北市國民小學教師計30名，請大同區、萬華區</w:t>
      </w:r>
      <w:r w:rsidR="000E1B82">
        <w:rPr>
          <w:rFonts w:ascii="標楷體" w:eastAsia="標楷體" w:hAnsi="標楷體" w:cs="DFKaiShu-SB-Estd-BF" w:hint="eastAsia"/>
          <w:kern w:val="0"/>
          <w:sz w:val="28"/>
          <w:szCs w:val="32"/>
        </w:rPr>
        <w:t>8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所學習共同體及授業研究群組學校(</w:t>
      </w:r>
      <w:r w:rsidR="000E1B82">
        <w:rPr>
          <w:rFonts w:ascii="標楷體" w:eastAsia="標楷體" w:hAnsi="標楷體" w:cs="DFKaiShu-SB-Estd-BF" w:hint="eastAsia"/>
          <w:kern w:val="0"/>
          <w:sz w:val="28"/>
          <w:szCs w:val="32"/>
        </w:rPr>
        <w:t>雙蓮、</w:t>
      </w:r>
      <w:r>
        <w:rPr>
          <w:rFonts w:ascii="標楷體" w:eastAsia="標楷體" w:hAnsi="標楷體" w:cs="DFKaiShu-SB-Estd-BF" w:hint="eastAsia"/>
          <w:kern w:val="0"/>
          <w:sz w:val="28"/>
          <w:szCs w:val="32"/>
        </w:rPr>
        <w:t>永樂</w:t>
      </w:r>
      <w:r w:rsidR="00F133C3">
        <w:rPr>
          <w:rFonts w:ascii="標楷體" w:eastAsia="標楷體" w:hAnsi="標楷體" w:cs="DFKaiShu-SB-Estd-BF" w:hint="eastAsia"/>
          <w:kern w:val="0"/>
          <w:sz w:val="28"/>
          <w:szCs w:val="32"/>
        </w:rPr>
        <w:t>、華江、大同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、</w:t>
      </w:r>
      <w:r w:rsidR="0049488A">
        <w:rPr>
          <w:rFonts w:ascii="標楷體" w:eastAsia="標楷體" w:hAnsi="標楷體" w:cs="DFKaiShu-SB-Estd-BF" w:hint="eastAsia"/>
          <w:kern w:val="0"/>
          <w:sz w:val="28"/>
          <w:szCs w:val="32"/>
        </w:rPr>
        <w:t>東園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、西園、雙園)，每校至少薦派</w:t>
      </w:r>
      <w:r w:rsidRPr="00604D30">
        <w:rPr>
          <w:rFonts w:ascii="標楷體" w:eastAsia="標楷體" w:hAnsi="標楷體" w:cs="DFKaiShu-SB-Estd-BF"/>
          <w:kern w:val="0"/>
          <w:sz w:val="28"/>
          <w:szCs w:val="32"/>
        </w:rPr>
        <w:t>1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至</w:t>
      </w:r>
      <w:r w:rsidRPr="00604D30">
        <w:rPr>
          <w:rFonts w:ascii="標楷體" w:eastAsia="標楷體" w:hAnsi="標楷體" w:cs="DFKaiShu-SB-Estd-BF"/>
          <w:kern w:val="0"/>
          <w:sz w:val="28"/>
          <w:szCs w:val="32"/>
        </w:rPr>
        <w:t>2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名教師參與，其餘名額依報名順序以每校</w:t>
      </w:r>
      <w:r w:rsidRPr="00604D30">
        <w:rPr>
          <w:rFonts w:ascii="標楷體" w:eastAsia="標楷體" w:hAnsi="標楷體" w:cs="DFKaiShu-SB-Estd-BF"/>
          <w:kern w:val="0"/>
          <w:sz w:val="28"/>
          <w:szCs w:val="32"/>
        </w:rPr>
        <w:t>1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名為原則錄取。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0"/>
        <w:gridCol w:w="6"/>
        <w:gridCol w:w="1974"/>
        <w:gridCol w:w="1985"/>
        <w:gridCol w:w="1843"/>
        <w:gridCol w:w="2517"/>
      </w:tblGrid>
      <w:tr w:rsidR="00604D30" w:rsidRPr="00604D30" w:rsidTr="002E5978">
        <w:trPr>
          <w:jc w:val="center"/>
        </w:trPr>
        <w:tc>
          <w:tcPr>
            <w:tcW w:w="1536" w:type="dxa"/>
            <w:gridSpan w:val="2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1974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</w:t>
            </w:r>
          </w:p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或講座</w:t>
            </w:r>
          </w:p>
        </w:tc>
        <w:tc>
          <w:tcPr>
            <w:tcW w:w="2517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9D2B4A" w:rsidRPr="00604D30" w:rsidTr="00FD0CDC">
        <w:trPr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0~</w:t>
            </w:r>
            <w:r w:rsidRPr="00604D30"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1C4500">
              <w:rPr>
                <w:rFonts w:ascii="標楷體" w:eastAsia="標楷體" w:hAnsi="標楷體" w:cs="Times New Roman" w:hint="eastAsia"/>
              </w:rPr>
              <w:t>3</w:t>
            </w:r>
            <w:r w:rsidR="008A44F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報到</w:t>
            </w:r>
          </w:p>
        </w:tc>
        <w:tc>
          <w:tcPr>
            <w:tcW w:w="1985" w:type="dxa"/>
            <w:vMerge w:val="restart"/>
            <w:vAlign w:val="center"/>
          </w:tcPr>
          <w:p w:rsidR="009D2B4A" w:rsidRDefault="007C753A" w:rsidP="00FD0CD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行政樓2F</w:t>
            </w:r>
          </w:p>
          <w:p w:rsidR="007C753A" w:rsidRPr="00604D30" w:rsidRDefault="002E5978" w:rsidP="00FD0CD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【大辦公室】</w:t>
            </w:r>
          </w:p>
        </w:tc>
        <w:tc>
          <w:tcPr>
            <w:tcW w:w="1843" w:type="dxa"/>
            <w:vMerge w:val="restart"/>
            <w:vAlign w:val="center"/>
          </w:tcPr>
          <w:p w:rsidR="001C4500" w:rsidRDefault="001C4500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方志華 教授</w:t>
            </w:r>
          </w:p>
          <w:p w:rsidR="009D2B4A" w:rsidRPr="00604D30" w:rsidRDefault="00F133C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張伯謙</w:t>
            </w:r>
            <w:r w:rsidR="0049488A"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9D2B4A" w:rsidRPr="00F66BD3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E8395D" w:rsidRDefault="00F133C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bookmarkStart w:id="0" w:name="_GoBack"/>
            <w:bookmarkEnd w:id="0"/>
            <w:r>
              <w:rPr>
                <w:rFonts w:ascii="標楷體" w:eastAsia="標楷體" w:hAnsi="標楷體" w:cs="Times New Roman" w:hint="eastAsia"/>
              </w:rPr>
              <w:t>蔡宜婷</w:t>
            </w:r>
            <w:r w:rsidR="002E5978">
              <w:rPr>
                <w:rFonts w:ascii="標楷體" w:eastAsia="標楷體" w:hAnsi="標楷體" w:cs="Times New Roman" w:hint="eastAsia"/>
              </w:rPr>
              <w:t>老</w:t>
            </w:r>
            <w:r w:rsidR="00E8395D">
              <w:rPr>
                <w:rFonts w:ascii="標楷體" w:eastAsia="標楷體" w:hAnsi="標楷體" w:cs="Times New Roman" w:hint="eastAsia"/>
              </w:rPr>
              <w:t>師</w:t>
            </w:r>
          </w:p>
          <w:p w:rsidR="00E8395D" w:rsidRPr="00604D30" w:rsidRDefault="00E8395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1C4500" w:rsidRDefault="001C4500" w:rsidP="001C450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9D2B4A" w:rsidRPr="00604D30" w:rsidRDefault="001C4500" w:rsidP="001C450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方志華 教授</w:t>
            </w:r>
          </w:p>
          <w:p w:rsidR="009D2B4A" w:rsidRPr="00604D30" w:rsidRDefault="009D2B4A" w:rsidP="009D2B4A">
            <w:pPr>
              <w:spacing w:line="44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517" w:type="dxa"/>
            <w:vMerge w:val="restart"/>
          </w:tcPr>
          <w:p w:rsidR="009D2B4A" w:rsidRPr="00604D30" w:rsidRDefault="009D2B4A" w:rsidP="00D87967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9D2B4A" w:rsidRPr="00604D30" w:rsidRDefault="009D2B4A" w:rsidP="00604D30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凡參加公開觀課之教師，均需填寫公開觀課紀錄表。</w:t>
            </w:r>
          </w:p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</w:t>
            </w:r>
            <w:r w:rsidR="001C4500" w:rsidRPr="00604D3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F66BD3" w:rsidRPr="00604D30" w:rsidTr="002E5978">
        <w:trPr>
          <w:trHeight w:val="1340"/>
          <w:jc w:val="center"/>
        </w:trPr>
        <w:tc>
          <w:tcPr>
            <w:tcW w:w="1530" w:type="dxa"/>
            <w:vAlign w:val="center"/>
          </w:tcPr>
          <w:p w:rsidR="00F66BD3" w:rsidRPr="00604D30" w:rsidRDefault="00F66BD3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30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4B561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80" w:type="dxa"/>
            <w:gridSpan w:val="2"/>
            <w:vAlign w:val="center"/>
          </w:tcPr>
          <w:p w:rsidR="00F66BD3" w:rsidRDefault="00F66BD3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學習共同體</w:t>
            </w:r>
          </w:p>
          <w:p w:rsidR="007C753A" w:rsidRPr="00604D30" w:rsidRDefault="007C753A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課例教案說明</w:t>
            </w:r>
          </w:p>
        </w:tc>
        <w:tc>
          <w:tcPr>
            <w:tcW w:w="1985" w:type="dxa"/>
            <w:vMerge/>
          </w:tcPr>
          <w:p w:rsidR="00F66BD3" w:rsidRPr="00604D30" w:rsidRDefault="00F66BD3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F66BD3" w:rsidRPr="00604D30" w:rsidRDefault="00F66BD3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7" w:type="dxa"/>
            <w:vMerge/>
            <w:vAlign w:val="center"/>
          </w:tcPr>
          <w:p w:rsidR="00F66BD3" w:rsidRPr="00604D30" w:rsidRDefault="00F66BD3" w:rsidP="00F66BD3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2E5978">
        <w:trPr>
          <w:trHeight w:val="809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F66BD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30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8A44FA">
              <w:rPr>
                <w:rFonts w:ascii="標楷體" w:eastAsia="標楷體" w:hAnsi="標楷體" w:cs="Times New Roman" w:hint="eastAsia"/>
              </w:rPr>
              <w:t>1</w:t>
            </w:r>
            <w:r w:rsidR="004B561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F133C3" w:rsidRDefault="00F133C3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藝文領域</w:t>
            </w:r>
          </w:p>
          <w:p w:rsidR="00FD0CDC" w:rsidRDefault="00F133C3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--音樂課程--</w:t>
            </w:r>
          </w:p>
          <w:p w:rsidR="0049488A" w:rsidRPr="00604D30" w:rsidRDefault="009D2B4A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公開觀課</w:t>
            </w:r>
          </w:p>
        </w:tc>
        <w:tc>
          <w:tcPr>
            <w:tcW w:w="1985" w:type="dxa"/>
            <w:vAlign w:val="center"/>
          </w:tcPr>
          <w:p w:rsidR="002E5978" w:rsidRDefault="00F133C3" w:rsidP="002E597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行政</w:t>
            </w:r>
            <w:r w:rsidR="00FE0020">
              <w:rPr>
                <w:rFonts w:ascii="標楷體" w:eastAsia="標楷體" w:hAnsi="標楷體" w:cs="Times New Roman" w:hint="eastAsia"/>
              </w:rPr>
              <w:t>樓</w:t>
            </w:r>
            <w:r>
              <w:rPr>
                <w:rFonts w:ascii="標楷體" w:eastAsia="標楷體" w:hAnsi="標楷體" w:cs="Times New Roman" w:hint="eastAsia"/>
              </w:rPr>
              <w:t>4</w:t>
            </w:r>
            <w:r w:rsidR="00FE0020">
              <w:rPr>
                <w:rFonts w:ascii="標楷體" w:eastAsia="標楷體" w:hAnsi="標楷體" w:cs="Times New Roman" w:hint="eastAsia"/>
              </w:rPr>
              <w:t>F</w:t>
            </w:r>
          </w:p>
          <w:p w:rsidR="00FE0020" w:rsidRPr="00604D30" w:rsidRDefault="002E5978" w:rsidP="00B2603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="00F133C3">
              <w:rPr>
                <w:rFonts w:ascii="標楷體" w:eastAsia="標楷體" w:hAnsi="標楷體" w:cs="Times New Roman" w:hint="eastAsia"/>
              </w:rPr>
              <w:t>音樂教室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</w:tc>
        <w:tc>
          <w:tcPr>
            <w:tcW w:w="1843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7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b/>
              </w:rPr>
            </w:pPr>
          </w:p>
        </w:tc>
      </w:tr>
      <w:tr w:rsidR="009D2B4A" w:rsidRPr="00604D30" w:rsidTr="002E5978">
        <w:trPr>
          <w:trHeight w:val="70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8A44F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F66BD3">
              <w:rPr>
                <w:rFonts w:ascii="標楷體" w:eastAsia="標楷體" w:hAnsi="標楷體" w:cs="Times New Roman" w:hint="eastAsia"/>
              </w:rPr>
              <w:t>2</w:t>
            </w:r>
            <w:r w:rsidR="004B561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休息一下</w:t>
            </w:r>
          </w:p>
        </w:tc>
        <w:tc>
          <w:tcPr>
            <w:tcW w:w="1985" w:type="dxa"/>
            <w:vMerge w:val="restart"/>
          </w:tcPr>
          <w:p w:rsidR="009D2B4A" w:rsidRPr="00604D30" w:rsidRDefault="009D2B4A" w:rsidP="007C753A">
            <w:pPr>
              <w:spacing w:line="440" w:lineRule="exact"/>
              <w:rPr>
                <w:rFonts w:ascii="標楷體" w:eastAsia="標楷體" w:hAnsi="標楷體" w:cs="Times New Roman"/>
              </w:rPr>
            </w:pPr>
          </w:p>
          <w:p w:rsidR="007C753A" w:rsidRDefault="007C753A" w:rsidP="002E597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行政樓2F</w:t>
            </w:r>
          </w:p>
          <w:p w:rsidR="009D2B4A" w:rsidRPr="00604D30" w:rsidRDefault="002E5978" w:rsidP="002E5978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【大辦公室】</w:t>
            </w:r>
          </w:p>
        </w:tc>
        <w:tc>
          <w:tcPr>
            <w:tcW w:w="1843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7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2E5978">
        <w:trPr>
          <w:trHeight w:val="1146"/>
          <w:jc w:val="center"/>
        </w:trPr>
        <w:tc>
          <w:tcPr>
            <w:tcW w:w="1536" w:type="dxa"/>
            <w:gridSpan w:val="2"/>
            <w:vAlign w:val="center"/>
          </w:tcPr>
          <w:p w:rsidR="009D2B4A" w:rsidRPr="00604D30" w:rsidRDefault="001C4500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20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 w:rsidR="00F66BD3">
              <w:rPr>
                <w:rFonts w:ascii="標楷體" w:eastAsia="標楷體" w:hAnsi="標楷體" w:cs="Times New Roman" w:hint="eastAsia"/>
              </w:rPr>
              <w:t>2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F66BD3">
              <w:rPr>
                <w:rFonts w:ascii="標楷體" w:eastAsia="標楷體" w:hAnsi="標楷體" w:cs="Times New Roman" w:hint="eastAsia"/>
              </w:rPr>
              <w:t>0</w:t>
            </w:r>
            <w:r w:rsidR="00D34A72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議課與座談</w:t>
            </w:r>
          </w:p>
        </w:tc>
        <w:tc>
          <w:tcPr>
            <w:tcW w:w="1985" w:type="dxa"/>
            <w:vMerge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7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報名方式：採網路報名，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10</w:t>
      </w:r>
      <w:r w:rsidR="00F133C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5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年</w:t>
      </w:r>
      <w:r w:rsidR="00F133C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11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月</w:t>
      </w:r>
      <w:r w:rsidR="00F133C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9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日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(</w:t>
      </w:r>
      <w:r w:rsidR="001C4500" w:rsidRPr="007C753A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星期</w:t>
      </w:r>
      <w:r w:rsidR="00F133C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三</w:t>
      </w:r>
      <w:r w:rsidR="001C4500" w:rsidRPr="007C753A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)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逕入臺北市教師在職研習網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hyperlink r:id="rId7" w:history="1">
        <w:r w:rsidRPr="00604D30">
          <w:rPr>
            <w:rFonts w:ascii="標楷體" w:eastAsia="標楷體" w:hAnsi="標楷體" w:cs="Times New Roman"/>
            <w:color w:val="0000FF"/>
            <w:sz w:val="28"/>
            <w:szCs w:val="28"/>
            <w:u w:val="single"/>
          </w:rPr>
          <w:t>http://insc.tp.edu.tw</w:t>
        </w:r>
      </w:hyperlink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報名，並列印報名表經學校行政程序核准後，再由學校研習承辦人進入系統薦派報名，為簡化作業程序，無需再傳回報名表。</w:t>
      </w:r>
    </w:p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參與研習教師已獲教育局同意公假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課務派代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；另全程參與者核實核發</w:t>
      </w:r>
      <w:r w:rsidRPr="00604D30">
        <w:rPr>
          <w:rFonts w:ascii="標楷體" w:eastAsia="標楷體" w:hAnsi="標楷體" w:cs="Times New Roman"/>
          <w:sz w:val="28"/>
          <w:szCs w:val="28"/>
        </w:rPr>
        <w:lastRenderedPageBreak/>
        <w:t>3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604D30">
      <w:pPr>
        <w:spacing w:line="440" w:lineRule="exact"/>
        <w:ind w:left="1680" w:hangingChars="600" w:hanging="16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</w:t>
      </w:r>
    </w:p>
    <w:p w:rsidR="00604D30" w:rsidRPr="00604D30" w:rsidRDefault="001C450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本校因空間有限，無法提供停車空間，請搭乘大眾交通工具蒞校。</w:t>
      </w:r>
    </w:p>
    <w:p w:rsidR="00604D30" w:rsidRPr="00604D30" w:rsidRDefault="00604D30" w:rsidP="00F133C3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其他：請參與研習人員自備環保杯。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十一、經費：本計畫由學習共同體專案及校內相關經費支應。</w:t>
      </w:r>
    </w:p>
    <w:p w:rsidR="00604D30" w:rsidRPr="00604D30" w:rsidRDefault="00F66BD3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十二、本計畫經</w:t>
      </w:r>
      <w:r w:rsidR="00604D30" w:rsidRPr="00604D30">
        <w:rPr>
          <w:rFonts w:ascii="標楷體" w:eastAsia="標楷體" w:hAnsi="標楷體" w:cs="Times New Roman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</w:p>
    <w:p w:rsidR="00604D30" w:rsidRPr="00604D30" w:rsidRDefault="00604D30" w:rsidP="00604D30">
      <w:pPr>
        <w:spacing w:line="440" w:lineRule="exact"/>
        <w:ind w:leftChars="350" w:left="1540" w:hangingChars="250" w:hanging="700"/>
        <w:rPr>
          <w:rFonts w:ascii="標楷體" w:eastAsia="標楷體" w:hAnsi="標楷體" w:cs="Times New Roman"/>
          <w:sz w:val="28"/>
          <w:szCs w:val="28"/>
        </w:rPr>
      </w:pPr>
    </w:p>
    <w:p w:rsidR="002E23A4" w:rsidRPr="00604D30" w:rsidRDefault="002E23A4"/>
    <w:sectPr w:rsidR="002E23A4" w:rsidRPr="00604D30" w:rsidSect="00C457A8">
      <w:footerReference w:type="default" r:id="rId8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F6" w:rsidRDefault="00560CF6">
      <w:r>
        <w:separator/>
      </w:r>
    </w:p>
  </w:endnote>
  <w:endnote w:type="continuationSeparator" w:id="0">
    <w:p w:rsidR="00560CF6" w:rsidRDefault="00560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4508761"/>
      <w:docPartObj>
        <w:docPartGallery w:val="Page Numbers (Bottom of Page)"/>
        <w:docPartUnique/>
      </w:docPartObj>
    </w:sdtPr>
    <w:sdtContent>
      <w:p w:rsidR="000512B0" w:rsidRDefault="00F0396B">
        <w:pPr>
          <w:pStyle w:val="a3"/>
          <w:jc w:val="center"/>
        </w:pPr>
        <w:r>
          <w:fldChar w:fldCharType="begin"/>
        </w:r>
        <w:r w:rsidR="00D87967">
          <w:instrText>PAGE   \* MERGEFORMAT</w:instrText>
        </w:r>
        <w:r>
          <w:fldChar w:fldCharType="separate"/>
        </w:r>
        <w:r w:rsidR="004B561A" w:rsidRPr="004B561A">
          <w:rPr>
            <w:noProof/>
            <w:lang w:val="zh-TW"/>
          </w:rPr>
          <w:t>2</w:t>
        </w:r>
        <w:r>
          <w:fldChar w:fldCharType="end"/>
        </w:r>
      </w:p>
    </w:sdtContent>
  </w:sdt>
  <w:p w:rsidR="000512B0" w:rsidRDefault="00560C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F6" w:rsidRDefault="00560CF6">
      <w:r>
        <w:separator/>
      </w:r>
    </w:p>
  </w:footnote>
  <w:footnote w:type="continuationSeparator" w:id="0">
    <w:p w:rsidR="00560CF6" w:rsidRDefault="00560C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7F54AC"/>
    <w:multiLevelType w:val="hybridMultilevel"/>
    <w:tmpl w:val="F43EA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D30"/>
    <w:rsid w:val="00005C1C"/>
    <w:rsid w:val="000E1B82"/>
    <w:rsid w:val="0012637A"/>
    <w:rsid w:val="00150B10"/>
    <w:rsid w:val="00174EC0"/>
    <w:rsid w:val="001C4500"/>
    <w:rsid w:val="0028153E"/>
    <w:rsid w:val="002E23A4"/>
    <w:rsid w:val="002E5978"/>
    <w:rsid w:val="002F7A27"/>
    <w:rsid w:val="0031764F"/>
    <w:rsid w:val="0042760A"/>
    <w:rsid w:val="004522B7"/>
    <w:rsid w:val="00470023"/>
    <w:rsid w:val="0049488A"/>
    <w:rsid w:val="004B18DA"/>
    <w:rsid w:val="004B561A"/>
    <w:rsid w:val="00560CF6"/>
    <w:rsid w:val="00604D30"/>
    <w:rsid w:val="00630713"/>
    <w:rsid w:val="0063197D"/>
    <w:rsid w:val="00636A25"/>
    <w:rsid w:val="00643721"/>
    <w:rsid w:val="006C20D9"/>
    <w:rsid w:val="006D650C"/>
    <w:rsid w:val="00784C7F"/>
    <w:rsid w:val="007C753A"/>
    <w:rsid w:val="008968FD"/>
    <w:rsid w:val="008A44FA"/>
    <w:rsid w:val="009D2B4A"/>
    <w:rsid w:val="00A27DDA"/>
    <w:rsid w:val="00B2603E"/>
    <w:rsid w:val="00B72E48"/>
    <w:rsid w:val="00C600B8"/>
    <w:rsid w:val="00C6713A"/>
    <w:rsid w:val="00D34A72"/>
    <w:rsid w:val="00D60A35"/>
    <w:rsid w:val="00D87967"/>
    <w:rsid w:val="00DD5AAA"/>
    <w:rsid w:val="00DE3680"/>
    <w:rsid w:val="00E36648"/>
    <w:rsid w:val="00E66FB4"/>
    <w:rsid w:val="00E8395D"/>
    <w:rsid w:val="00F0396B"/>
    <w:rsid w:val="00F133C3"/>
    <w:rsid w:val="00F6651F"/>
    <w:rsid w:val="00F66BD3"/>
    <w:rsid w:val="00F85BD2"/>
    <w:rsid w:val="00FD0CDC"/>
    <w:rsid w:val="00FE0020"/>
    <w:rsid w:val="00FF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sc.tp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so172</cp:lastModifiedBy>
  <cp:revision>14</cp:revision>
  <cp:lastPrinted>2015-03-30T06:44:00Z</cp:lastPrinted>
  <dcterms:created xsi:type="dcterms:W3CDTF">2015-03-30T06:04:00Z</dcterms:created>
  <dcterms:modified xsi:type="dcterms:W3CDTF">2016-10-27T03:49:00Z</dcterms:modified>
</cp:coreProperties>
</file>