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D0" w:rsidRPr="0050573F" w:rsidRDefault="007C74B1">
      <w:pPr>
        <w:pStyle w:val="a0"/>
        <w:snapToGrid w:val="0"/>
        <w:ind w:left="521" w:right="280" w:hanging="521"/>
        <w:jc w:val="center"/>
        <w:rPr>
          <w:color w:val="000000" w:themeColor="text1"/>
        </w:rPr>
      </w:pPr>
      <w:r w:rsidRPr="0050573F">
        <w:rPr>
          <w:rFonts w:ascii="標楷體" w:eastAsia="標楷體" w:hAnsi="標楷體"/>
          <w:b/>
          <w:color w:val="000000" w:themeColor="text1"/>
          <w:sz w:val="28"/>
        </w:rPr>
        <w:t>臺北市中山區中山</w:t>
      </w:r>
      <w:r w:rsidRPr="0050573F">
        <w:rPr>
          <w:rFonts w:ascii="標楷體" w:eastAsia="標楷體" w:hAnsi="標楷體"/>
          <w:b/>
          <w:color w:val="000000" w:themeColor="text1"/>
          <w:sz w:val="28"/>
          <w:szCs w:val="28"/>
        </w:rPr>
        <w:t>國民小學</w:t>
      </w:r>
      <w:r w:rsidRPr="0050573F">
        <w:rPr>
          <w:rFonts w:ascii="標楷體" w:eastAsia="標楷體" w:hAnsi="標楷體"/>
          <w:b/>
          <w:color w:val="000000" w:themeColor="text1"/>
          <w:sz w:val="28"/>
          <w:szCs w:val="28"/>
        </w:rPr>
        <w:t>114</w:t>
      </w:r>
      <w:r w:rsidRPr="0050573F">
        <w:rPr>
          <w:rFonts w:ascii="標楷體" w:eastAsia="標楷體" w:hAnsi="標楷體"/>
          <w:b/>
          <w:color w:val="000000" w:themeColor="text1"/>
          <w:sz w:val="28"/>
          <w:szCs w:val="28"/>
        </w:rPr>
        <w:t>年度</w:t>
      </w:r>
      <w:r w:rsidRPr="0050573F">
        <w:rPr>
          <w:rFonts w:eastAsia="標楷體"/>
          <w:b/>
          <w:color w:val="000000" w:themeColor="text1"/>
          <w:sz w:val="28"/>
          <w:szCs w:val="28"/>
        </w:rPr>
        <w:t>小小說書人實施計畫</w:t>
      </w:r>
    </w:p>
    <w:p w:rsidR="008C41D0" w:rsidRPr="0050573F" w:rsidRDefault="007C74B1">
      <w:pPr>
        <w:pStyle w:val="a0"/>
        <w:snapToGrid w:val="0"/>
        <w:ind w:left="298" w:hanging="298"/>
        <w:jc w:val="right"/>
        <w:rPr>
          <w:rFonts w:eastAsia="標楷體"/>
          <w:color w:val="000000" w:themeColor="text1"/>
          <w:sz w:val="16"/>
          <w:szCs w:val="16"/>
        </w:rPr>
      </w:pPr>
      <w:r w:rsidRPr="0050573F">
        <w:rPr>
          <w:rFonts w:eastAsia="標楷體"/>
          <w:color w:val="000000" w:themeColor="text1"/>
          <w:sz w:val="16"/>
          <w:szCs w:val="16"/>
        </w:rPr>
        <w:t>114.02.04</w:t>
      </w:r>
      <w:r w:rsidRPr="0050573F">
        <w:rPr>
          <w:rFonts w:eastAsia="標楷體"/>
          <w:color w:val="000000" w:themeColor="text1"/>
          <w:sz w:val="16"/>
          <w:szCs w:val="16"/>
        </w:rPr>
        <w:t>修訂</w:t>
      </w:r>
    </w:p>
    <w:p w:rsidR="008C41D0" w:rsidRPr="0050573F" w:rsidRDefault="008C41D0">
      <w:pPr>
        <w:pStyle w:val="a0"/>
        <w:snapToGrid w:val="0"/>
        <w:ind w:left="521" w:hanging="521"/>
        <w:jc w:val="right"/>
        <w:rPr>
          <w:rFonts w:eastAsia="標楷體"/>
          <w:b/>
          <w:color w:val="000000" w:themeColor="text1"/>
          <w:sz w:val="28"/>
          <w:szCs w:val="28"/>
        </w:rPr>
      </w:pPr>
    </w:p>
    <w:p w:rsidR="008C41D0" w:rsidRPr="0050573F" w:rsidRDefault="007C74B1">
      <w:pPr>
        <w:pStyle w:val="a0"/>
        <w:spacing w:line="400" w:lineRule="exact"/>
        <w:rPr>
          <w:rFonts w:eastAsia="標楷體"/>
          <w:b/>
          <w:color w:val="000000" w:themeColor="text1"/>
        </w:rPr>
      </w:pPr>
      <w:r w:rsidRPr="0050573F">
        <w:rPr>
          <w:rFonts w:eastAsia="標楷體"/>
          <w:b/>
          <w:color w:val="000000" w:themeColor="text1"/>
        </w:rPr>
        <w:t>壹、依據：</w:t>
      </w:r>
    </w:p>
    <w:p w:rsidR="008C41D0" w:rsidRPr="0050573F" w:rsidRDefault="007C74B1">
      <w:pPr>
        <w:pStyle w:val="ae"/>
        <w:numPr>
          <w:ilvl w:val="1"/>
          <w:numId w:val="2"/>
        </w:numPr>
        <w:tabs>
          <w:tab w:val="left" w:pos="-1407"/>
        </w:tabs>
        <w:spacing w:line="240" w:lineRule="atLeast"/>
        <w:rPr>
          <w:rFonts w:ascii="標楷體" w:eastAsia="標楷體" w:hAnsi="標楷體" w:cs="新細明體"/>
          <w:bCs/>
          <w:color w:val="000000" w:themeColor="text1"/>
        </w:rPr>
      </w:pPr>
      <w:r w:rsidRPr="0050573F">
        <w:rPr>
          <w:rFonts w:ascii="標楷體" w:eastAsia="標楷體" w:hAnsi="標楷體" w:cs="新細明體"/>
          <w:bCs/>
          <w:color w:val="000000" w:themeColor="text1"/>
        </w:rPr>
        <w:t>教育部國民及學前教育署補助國民中小學閱讀推動計畫作業要點。</w:t>
      </w:r>
    </w:p>
    <w:p w:rsidR="008C41D0" w:rsidRPr="0050573F" w:rsidRDefault="007C74B1">
      <w:pPr>
        <w:pStyle w:val="ae"/>
        <w:numPr>
          <w:ilvl w:val="1"/>
          <w:numId w:val="2"/>
        </w:numPr>
        <w:tabs>
          <w:tab w:val="left" w:pos="-1407"/>
        </w:tabs>
        <w:spacing w:line="240" w:lineRule="atLeast"/>
        <w:rPr>
          <w:rFonts w:ascii="標楷體" w:eastAsia="標楷體" w:hAnsi="標楷體" w:cs="新細明體"/>
          <w:bCs/>
          <w:color w:val="000000" w:themeColor="text1"/>
        </w:rPr>
      </w:pPr>
      <w:r w:rsidRPr="0050573F">
        <w:rPr>
          <w:rFonts w:ascii="標楷體" w:eastAsia="標楷體" w:hAnsi="標楷體" w:cs="新細明體"/>
          <w:bCs/>
          <w:color w:val="000000" w:themeColor="text1"/>
        </w:rPr>
        <w:t>臺北市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112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至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115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年度國民小學推動兒童深耕閱讀工作計畫。</w:t>
      </w:r>
    </w:p>
    <w:p w:rsidR="008C41D0" w:rsidRPr="0050573F" w:rsidRDefault="007C74B1">
      <w:pPr>
        <w:pStyle w:val="ae"/>
        <w:numPr>
          <w:ilvl w:val="0"/>
          <w:numId w:val="2"/>
        </w:numPr>
        <w:spacing w:line="240" w:lineRule="atLeast"/>
        <w:rPr>
          <w:rFonts w:ascii="標楷體" w:eastAsia="標楷體" w:hAnsi="標楷體" w:cs="新細明體"/>
          <w:b/>
          <w:bCs/>
          <w:color w:val="000000" w:themeColor="text1"/>
        </w:rPr>
      </w:pPr>
      <w:r w:rsidRPr="0050573F">
        <w:rPr>
          <w:rFonts w:ascii="標楷體" w:eastAsia="標楷體" w:hAnsi="標楷體" w:cs="新細明體"/>
          <w:b/>
          <w:bCs/>
          <w:color w:val="000000" w:themeColor="text1"/>
        </w:rPr>
        <w:t>目的</w:t>
      </w:r>
    </w:p>
    <w:p w:rsidR="008C41D0" w:rsidRPr="0050573F" w:rsidRDefault="007C74B1">
      <w:pPr>
        <w:pStyle w:val="ae"/>
        <w:numPr>
          <w:ilvl w:val="0"/>
          <w:numId w:val="3"/>
        </w:numPr>
        <w:tabs>
          <w:tab w:val="left" w:pos="-451"/>
          <w:tab w:val="left" w:pos="29"/>
        </w:tabs>
        <w:spacing w:line="400" w:lineRule="exact"/>
        <w:ind w:left="964" w:hanging="482"/>
        <w:rPr>
          <w:rFonts w:ascii="標楷體" w:eastAsia="標楷體" w:hAnsi="標楷體" w:cs="新細明體"/>
          <w:bCs/>
          <w:color w:val="000000" w:themeColor="text1"/>
        </w:rPr>
      </w:pPr>
      <w:r w:rsidRPr="0050573F">
        <w:rPr>
          <w:rFonts w:ascii="標楷體" w:eastAsia="標楷體" w:hAnsi="標楷體" w:cs="新細明體"/>
          <w:bCs/>
          <w:color w:val="000000" w:themeColor="text1"/>
        </w:rPr>
        <w:t>培養兒童自主學習力，提升雙閱讀素養。</w:t>
      </w:r>
    </w:p>
    <w:p w:rsidR="008C41D0" w:rsidRPr="0050573F" w:rsidRDefault="007C74B1">
      <w:pPr>
        <w:pStyle w:val="ae"/>
        <w:numPr>
          <w:ilvl w:val="0"/>
          <w:numId w:val="3"/>
        </w:numPr>
        <w:tabs>
          <w:tab w:val="left" w:pos="-451"/>
          <w:tab w:val="left" w:pos="29"/>
        </w:tabs>
        <w:spacing w:line="400" w:lineRule="exact"/>
        <w:ind w:left="964" w:hanging="482"/>
        <w:rPr>
          <w:color w:val="000000" w:themeColor="text1"/>
        </w:rPr>
      </w:pPr>
      <w:r w:rsidRPr="0050573F">
        <w:rPr>
          <w:rFonts w:ascii="標楷體" w:eastAsia="標楷體" w:hAnsi="標楷體" w:cs="新細明體"/>
          <w:bCs/>
          <w:color w:val="000000" w:themeColor="text1"/>
        </w:rPr>
        <w:t>推廣雙語閱讀風氣，擴展學生閱讀觸角。</w:t>
      </w:r>
    </w:p>
    <w:p w:rsidR="008C41D0" w:rsidRPr="0050573F" w:rsidRDefault="007C74B1">
      <w:pPr>
        <w:pStyle w:val="ae"/>
        <w:numPr>
          <w:ilvl w:val="0"/>
          <w:numId w:val="3"/>
        </w:numPr>
        <w:tabs>
          <w:tab w:val="left" w:pos="-1407"/>
        </w:tabs>
        <w:spacing w:line="340" w:lineRule="exact"/>
        <w:rPr>
          <w:color w:val="000000" w:themeColor="text1"/>
        </w:rPr>
      </w:pPr>
      <w:r w:rsidRPr="0050573F">
        <w:rPr>
          <w:rFonts w:ascii="標楷體" w:eastAsia="標楷體" w:hAnsi="標楷體" w:cs="新細明體"/>
          <w:bCs/>
          <w:color w:val="000000" w:themeColor="text1"/>
        </w:rPr>
        <w:t>透過大量閱讀及豐富、多元、活潑之閱讀推廣活動，激發閱</w:t>
      </w:r>
      <w:bookmarkStart w:id="0" w:name="_GoBack"/>
      <w:bookmarkEnd w:id="0"/>
      <w:r w:rsidRPr="0050573F">
        <w:rPr>
          <w:rFonts w:ascii="標楷體" w:eastAsia="標楷體" w:hAnsi="標楷體" w:cs="新細明體"/>
          <w:bCs/>
          <w:color w:val="000000" w:themeColor="text1"/>
        </w:rPr>
        <w:t>讀興趣</w:t>
      </w:r>
      <w:r w:rsidRPr="0050573F">
        <w:rPr>
          <w:rFonts w:ascii="標楷體" w:eastAsia="標楷體" w:hAnsi="標楷體"/>
          <w:color w:val="000000" w:themeColor="text1"/>
        </w:rPr>
        <w:t>。</w:t>
      </w:r>
    </w:p>
    <w:p w:rsidR="008C41D0" w:rsidRPr="0050573F" w:rsidRDefault="007C74B1">
      <w:pPr>
        <w:pStyle w:val="ae"/>
        <w:numPr>
          <w:ilvl w:val="0"/>
          <w:numId w:val="3"/>
        </w:numPr>
        <w:tabs>
          <w:tab w:val="left" w:pos="-451"/>
          <w:tab w:val="left" w:pos="29"/>
        </w:tabs>
        <w:spacing w:line="400" w:lineRule="exact"/>
        <w:ind w:left="964" w:hanging="482"/>
        <w:rPr>
          <w:color w:val="000000" w:themeColor="text1"/>
        </w:rPr>
      </w:pPr>
      <w:r w:rsidRPr="0050573F">
        <w:rPr>
          <w:rFonts w:ascii="標楷體" w:eastAsia="標楷體" w:hAnsi="標楷體" w:cs="新細明體"/>
          <w:bCs/>
          <w:color w:val="000000" w:themeColor="text1"/>
        </w:rPr>
        <w:t>充實兒童閱</w:t>
      </w:r>
      <w:r w:rsidRPr="0050573F">
        <w:rPr>
          <w:rFonts w:ascii="標楷體" w:eastAsia="標楷體" w:hAnsi="標楷體"/>
          <w:color w:val="000000" w:themeColor="text1"/>
        </w:rPr>
        <w:t>讀資源，提供多元學習閱讀素材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。</w:t>
      </w:r>
    </w:p>
    <w:p w:rsidR="008C41D0" w:rsidRPr="0050573F" w:rsidRDefault="007C74B1">
      <w:pPr>
        <w:pStyle w:val="ac"/>
        <w:spacing w:line="400" w:lineRule="exact"/>
        <w:rPr>
          <w:color w:val="000000" w:themeColor="text1"/>
        </w:rPr>
      </w:pPr>
      <w:r w:rsidRPr="0050573F">
        <w:rPr>
          <w:rFonts w:eastAsia="標楷體"/>
          <w:b/>
          <w:color w:val="000000" w:themeColor="text1"/>
        </w:rPr>
        <w:t>參、參加對象：</w:t>
      </w:r>
      <w:r w:rsidRPr="0050573F">
        <w:rPr>
          <w:rFonts w:eastAsia="標楷體"/>
          <w:color w:val="000000" w:themeColor="text1"/>
        </w:rPr>
        <w:t>本校</w:t>
      </w:r>
      <w:r w:rsidRPr="0050573F">
        <w:rPr>
          <w:rFonts w:eastAsia="標楷體"/>
          <w:bCs/>
          <w:color w:val="000000" w:themeColor="text1"/>
        </w:rPr>
        <w:t>一至六年級在籍學生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。</w:t>
      </w:r>
    </w:p>
    <w:p w:rsidR="008C41D0" w:rsidRPr="0050573F" w:rsidRDefault="007C74B1">
      <w:pPr>
        <w:pStyle w:val="a0"/>
        <w:snapToGrid w:val="0"/>
        <w:spacing w:line="400" w:lineRule="exact"/>
        <w:ind w:left="447" w:hanging="447"/>
        <w:rPr>
          <w:rFonts w:eastAsia="標楷體"/>
          <w:b/>
          <w:color w:val="000000" w:themeColor="text1"/>
        </w:rPr>
      </w:pPr>
      <w:r w:rsidRPr="0050573F">
        <w:rPr>
          <w:rFonts w:eastAsia="標楷體"/>
          <w:b/>
          <w:color w:val="000000" w:themeColor="text1"/>
        </w:rPr>
        <w:t>肆、活動期程：</w:t>
      </w:r>
    </w:p>
    <w:p w:rsidR="008C41D0" w:rsidRPr="0050573F" w:rsidRDefault="007C74B1">
      <w:pPr>
        <w:pStyle w:val="ae"/>
        <w:numPr>
          <w:ilvl w:val="0"/>
          <w:numId w:val="4"/>
        </w:numPr>
        <w:tabs>
          <w:tab w:val="left" w:pos="-1407"/>
        </w:tabs>
        <w:spacing w:line="240" w:lineRule="atLeast"/>
        <w:rPr>
          <w:color w:val="000000" w:themeColor="text1"/>
        </w:rPr>
      </w:pPr>
      <w:r w:rsidRPr="0050573F">
        <w:rPr>
          <w:rFonts w:ascii="Times New Roman" w:eastAsia="標楷體" w:hAnsi="Times New Roman"/>
          <w:color w:val="000000" w:themeColor="text1"/>
          <w:szCs w:val="24"/>
        </w:rPr>
        <w:t>報名日期：</w:t>
      </w:r>
      <w:r w:rsidRPr="0050573F">
        <w:rPr>
          <w:rFonts w:ascii="Times New Roman" w:eastAsia="標楷體" w:hAnsi="Times New Roman"/>
          <w:color w:val="000000" w:themeColor="text1"/>
          <w:szCs w:val="24"/>
        </w:rPr>
        <w:t>114</w:t>
      </w:r>
      <w:r w:rsidRPr="0050573F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50573F">
        <w:rPr>
          <w:rFonts w:ascii="Times New Roman" w:eastAsia="標楷體" w:hAnsi="Times New Roman"/>
          <w:color w:val="000000" w:themeColor="text1"/>
          <w:szCs w:val="24"/>
        </w:rPr>
        <w:t>3</w:t>
      </w:r>
      <w:r w:rsidRPr="0050573F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50573F">
        <w:rPr>
          <w:rFonts w:ascii="Times New Roman" w:eastAsia="標楷體" w:hAnsi="Times New Roman"/>
          <w:color w:val="000000" w:themeColor="text1"/>
          <w:szCs w:val="24"/>
        </w:rPr>
        <w:t>20</w:t>
      </w:r>
      <w:r w:rsidRPr="0050573F">
        <w:rPr>
          <w:rFonts w:ascii="Times New Roman" w:eastAsia="標楷體" w:hAnsi="Times New Roman"/>
          <w:color w:val="000000" w:themeColor="text1"/>
          <w:szCs w:val="24"/>
        </w:rPr>
        <w:t>日</w:t>
      </w:r>
      <w:r w:rsidRPr="0050573F">
        <w:rPr>
          <w:rFonts w:ascii="Times New Roman" w:eastAsia="標楷體" w:hAnsi="Times New Roman"/>
          <w:color w:val="000000" w:themeColor="text1"/>
        </w:rPr>
        <w:t>(</w:t>
      </w:r>
      <w:r w:rsidRPr="0050573F">
        <w:rPr>
          <w:rFonts w:eastAsia="標楷體"/>
          <w:color w:val="000000" w:themeColor="text1"/>
        </w:rPr>
        <w:t>四</w:t>
      </w:r>
      <w:r w:rsidRPr="0050573F">
        <w:rPr>
          <w:rFonts w:ascii="Times New Roman" w:eastAsia="標楷體" w:hAnsi="Times New Roman"/>
          <w:color w:val="000000" w:themeColor="text1"/>
        </w:rPr>
        <w:t>)</w:t>
      </w:r>
      <w:r w:rsidRPr="0050573F">
        <w:rPr>
          <w:rFonts w:ascii="Times New Roman" w:eastAsia="標楷體" w:hAnsi="Times New Roman"/>
          <w:color w:val="000000" w:themeColor="text1"/>
          <w:szCs w:val="24"/>
        </w:rPr>
        <w:t>截止，請送</w:t>
      </w:r>
      <w:r w:rsidRPr="0050573F">
        <w:rPr>
          <w:rFonts w:eastAsia="標楷體"/>
          <w:color w:val="000000" w:themeColor="text1"/>
        </w:rPr>
        <w:t>交紙本或由校內專區傳送電子檔至教務處設備組。</w:t>
      </w:r>
    </w:p>
    <w:p w:rsidR="008C41D0" w:rsidRPr="0050573F" w:rsidRDefault="007C74B1">
      <w:pPr>
        <w:pStyle w:val="ae"/>
        <w:numPr>
          <w:ilvl w:val="0"/>
          <w:numId w:val="4"/>
        </w:numPr>
        <w:tabs>
          <w:tab w:val="left" w:pos="-1407"/>
        </w:tabs>
        <w:spacing w:line="240" w:lineRule="atLeast"/>
        <w:rPr>
          <w:color w:val="000000" w:themeColor="text1"/>
        </w:rPr>
      </w:pPr>
      <w:r w:rsidRPr="0050573F">
        <w:rPr>
          <w:rFonts w:ascii="Times New Roman" w:eastAsia="標楷體" w:hAnsi="Times New Roman"/>
          <w:color w:val="000000" w:themeColor="text1"/>
          <w:szCs w:val="24"/>
        </w:rPr>
        <w:t>比賽日期：</w:t>
      </w:r>
      <w:r w:rsidRPr="0050573F">
        <w:rPr>
          <w:rFonts w:ascii="Times New Roman" w:eastAsia="標楷體" w:hAnsi="Times New Roman"/>
          <w:color w:val="000000" w:themeColor="text1"/>
          <w:szCs w:val="24"/>
        </w:rPr>
        <w:t>114</w:t>
      </w:r>
      <w:r w:rsidRPr="0050573F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50573F">
        <w:rPr>
          <w:rFonts w:ascii="Times New Roman" w:eastAsia="標楷體" w:hAnsi="Times New Roman"/>
          <w:color w:val="000000" w:themeColor="text1"/>
          <w:szCs w:val="24"/>
        </w:rPr>
        <w:t>3</w:t>
      </w:r>
      <w:r w:rsidRPr="0050573F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50573F">
        <w:rPr>
          <w:rFonts w:ascii="Times New Roman" w:eastAsia="標楷體" w:hAnsi="Times New Roman"/>
          <w:color w:val="000000" w:themeColor="text1"/>
          <w:szCs w:val="24"/>
        </w:rPr>
        <w:t>27</w:t>
      </w:r>
      <w:r w:rsidRPr="0050573F">
        <w:rPr>
          <w:rFonts w:ascii="Times New Roman" w:eastAsia="標楷體" w:hAnsi="Times New Roman"/>
          <w:color w:val="000000" w:themeColor="text1"/>
          <w:szCs w:val="24"/>
        </w:rPr>
        <w:t>日</w:t>
      </w:r>
      <w:r w:rsidRPr="0050573F">
        <w:rPr>
          <w:rFonts w:ascii="Times New Roman" w:eastAsia="標楷體" w:hAnsi="Times New Roman"/>
          <w:color w:val="000000" w:themeColor="text1"/>
        </w:rPr>
        <w:t>(</w:t>
      </w:r>
      <w:r w:rsidRPr="0050573F">
        <w:rPr>
          <w:rFonts w:eastAsia="標楷體"/>
          <w:color w:val="000000" w:themeColor="text1"/>
        </w:rPr>
        <w:t>四</w:t>
      </w:r>
      <w:r w:rsidRPr="0050573F">
        <w:rPr>
          <w:rFonts w:ascii="Times New Roman" w:eastAsia="標楷體" w:hAnsi="Times New Roman"/>
          <w:color w:val="000000" w:themeColor="text1"/>
        </w:rPr>
        <w:t>)</w:t>
      </w:r>
      <w:r w:rsidRPr="0050573F">
        <w:rPr>
          <w:rFonts w:ascii="Times New Roman" w:eastAsia="標楷體" w:hAnsi="Times New Roman"/>
          <w:color w:val="000000" w:themeColor="text1"/>
          <w:szCs w:val="24"/>
        </w:rPr>
        <w:t>，</w:t>
      </w:r>
      <w:r w:rsidRPr="0050573F">
        <w:rPr>
          <w:rFonts w:eastAsia="標楷體"/>
          <w:color w:val="000000" w:themeColor="text1"/>
        </w:rPr>
        <w:t>俟統計報名組數後另行通知賽程。</w:t>
      </w:r>
    </w:p>
    <w:p w:rsidR="008C41D0" w:rsidRPr="0050573F" w:rsidRDefault="007C74B1">
      <w:pPr>
        <w:pStyle w:val="ac"/>
        <w:spacing w:line="400" w:lineRule="exact"/>
        <w:rPr>
          <w:color w:val="000000" w:themeColor="text1"/>
        </w:rPr>
      </w:pPr>
      <w:r w:rsidRPr="0050573F">
        <w:rPr>
          <w:rFonts w:eastAsia="標楷體"/>
          <w:b/>
          <w:color w:val="000000" w:themeColor="text1"/>
        </w:rPr>
        <w:t>伍、活動地點：</w:t>
      </w:r>
      <w:r w:rsidRPr="0050573F">
        <w:rPr>
          <w:rFonts w:eastAsia="標楷體"/>
          <w:color w:val="000000" w:themeColor="text1"/>
        </w:rPr>
        <w:t>大智樓一樓會議室</w:t>
      </w:r>
    </w:p>
    <w:p w:rsidR="008C41D0" w:rsidRPr="0050573F" w:rsidRDefault="007C74B1">
      <w:pPr>
        <w:pStyle w:val="ae"/>
        <w:ind w:left="0"/>
        <w:rPr>
          <w:rFonts w:eastAsia="標楷體"/>
          <w:b/>
          <w:bCs/>
          <w:color w:val="000000" w:themeColor="text1"/>
        </w:rPr>
      </w:pPr>
      <w:r w:rsidRPr="0050573F">
        <w:rPr>
          <w:rFonts w:eastAsia="標楷體"/>
          <w:b/>
          <w:bCs/>
          <w:color w:val="000000" w:themeColor="text1"/>
        </w:rPr>
        <w:t>陸、徵件說明</w:t>
      </w:r>
    </w:p>
    <w:p w:rsidR="008C41D0" w:rsidRPr="0050573F" w:rsidRDefault="007C74B1">
      <w:pPr>
        <w:pStyle w:val="ae"/>
        <w:tabs>
          <w:tab w:val="left" w:pos="-1407"/>
        </w:tabs>
        <w:spacing w:line="240" w:lineRule="atLeast"/>
        <w:ind w:left="960"/>
        <w:rPr>
          <w:color w:val="000000" w:themeColor="text1"/>
        </w:rPr>
      </w:pPr>
      <w:r w:rsidRPr="0050573F">
        <w:rPr>
          <w:rFonts w:eastAsia="標楷體"/>
          <w:b/>
          <w:color w:val="000000" w:themeColor="text1"/>
        </w:rPr>
        <w:t xml:space="preserve">  </w:t>
      </w:r>
      <w:r w:rsidRPr="0050573F">
        <w:rPr>
          <w:b/>
          <w:bCs/>
          <w:color w:val="000000" w:themeColor="text1"/>
        </w:rPr>
        <w:t xml:space="preserve">  </w:t>
      </w:r>
      <w:r w:rsidRPr="0050573F">
        <w:rPr>
          <w:rFonts w:ascii="Times New Roman" w:hAnsi="Times New Roman"/>
          <w:b/>
          <w:bCs/>
          <w:color w:val="000000" w:themeColor="text1"/>
        </w:rPr>
        <w:t>1</w:t>
      </w:r>
      <w:r w:rsidRPr="0050573F">
        <w:rPr>
          <w:b/>
          <w:bCs/>
          <w:color w:val="000000" w:themeColor="text1"/>
        </w:rPr>
        <w:t>、</w:t>
      </w:r>
      <w:bookmarkStart w:id="1" w:name="OLE_LINK65"/>
      <w:bookmarkStart w:id="2" w:name="OLE_LINK54"/>
      <w:bookmarkStart w:id="3" w:name="OLE_LINK53"/>
      <w:bookmarkStart w:id="4" w:name="OLE_LINK109"/>
      <w:bookmarkStart w:id="5" w:name="OLE_LINK108"/>
      <w:r w:rsidRPr="0050573F">
        <w:rPr>
          <w:rFonts w:eastAsia="標楷體"/>
          <w:b/>
          <w:bCs/>
          <w:color w:val="000000" w:themeColor="text1"/>
        </w:rPr>
        <w:t>類別</w:t>
      </w:r>
      <w:bookmarkEnd w:id="1"/>
      <w:bookmarkEnd w:id="2"/>
      <w:bookmarkEnd w:id="3"/>
    </w:p>
    <w:p w:rsidR="008C41D0" w:rsidRPr="0050573F" w:rsidRDefault="007C74B1">
      <w:pPr>
        <w:pStyle w:val="a0"/>
        <w:tabs>
          <w:tab w:val="left" w:pos="33"/>
        </w:tabs>
        <w:spacing w:line="340" w:lineRule="exact"/>
        <w:ind w:left="960"/>
        <w:rPr>
          <w:color w:val="000000" w:themeColor="text1"/>
        </w:rPr>
      </w:pPr>
      <w:bookmarkStart w:id="6" w:name="OLE_LINK67"/>
      <w:bookmarkStart w:id="7" w:name="OLE_LINK68"/>
      <w:r w:rsidRPr="0050573F">
        <w:rPr>
          <w:rFonts w:eastAsia="標楷體"/>
          <w:color w:val="000000" w:themeColor="text1"/>
        </w:rPr>
        <w:t>114</w:t>
      </w:r>
      <w:r w:rsidRPr="0050573F">
        <w:rPr>
          <w:rFonts w:eastAsia="標楷體"/>
          <w:color w:val="000000" w:themeColor="text1"/>
        </w:rPr>
        <w:t>年度小小說書人徵件之</w:t>
      </w:r>
      <w:r w:rsidRPr="0050573F">
        <w:rPr>
          <w:rFonts w:eastAsia="標楷體"/>
          <w:b/>
          <w:color w:val="000000" w:themeColor="text1"/>
          <w:u w:val="single"/>
        </w:rPr>
        <w:t>主題不限</w:t>
      </w:r>
      <w:r w:rsidRPr="0050573F">
        <w:rPr>
          <w:rFonts w:eastAsia="標楷體"/>
          <w:color w:val="000000" w:themeColor="text1"/>
        </w:rPr>
        <w:t>，作品之內容規範說明如下：</w:t>
      </w:r>
      <w:bookmarkEnd w:id="6"/>
      <w:bookmarkEnd w:id="7"/>
      <w:r w:rsidRPr="0050573F">
        <w:rPr>
          <w:rFonts w:eastAsia="標楷體"/>
          <w:color w:val="000000" w:themeColor="text1"/>
        </w:rPr>
        <w:t xml:space="preserve"> </w:t>
      </w:r>
    </w:p>
    <w:p w:rsidR="008C41D0" w:rsidRPr="0050573F" w:rsidRDefault="007C74B1">
      <w:pPr>
        <w:pStyle w:val="ae"/>
        <w:numPr>
          <w:ilvl w:val="2"/>
          <w:numId w:val="4"/>
        </w:numPr>
        <w:tabs>
          <w:tab w:val="left" w:pos="-249"/>
        </w:tabs>
        <w:spacing w:line="240" w:lineRule="atLeast"/>
        <w:ind w:left="1242" w:hanging="284"/>
        <w:rPr>
          <w:color w:val="000000" w:themeColor="text1"/>
        </w:rPr>
      </w:pPr>
      <w:r w:rsidRPr="0050573F">
        <w:rPr>
          <w:rFonts w:ascii="標楷體" w:eastAsia="標楷體" w:hAnsi="標楷體"/>
          <w:b/>
          <w:color w:val="000000" w:themeColor="text1"/>
        </w:rPr>
        <w:t>可取</w:t>
      </w:r>
      <w:r w:rsidRPr="0050573F">
        <w:rPr>
          <w:rFonts w:ascii="標楷體" w:eastAsia="標楷體" w:hAnsi="標楷體"/>
          <w:b/>
          <w:color w:val="000000" w:themeColor="text1"/>
        </w:rPr>
        <w:t>材自各類型作品，如人物傳記、新聞時事、改編、自創皆可</w:t>
      </w:r>
      <w:r w:rsidRPr="0050573F">
        <w:rPr>
          <w:rFonts w:ascii="標楷體" w:eastAsia="標楷體" w:hAnsi="標楷體"/>
          <w:color w:val="000000" w:themeColor="text1"/>
        </w:rPr>
        <w:t>(</w:t>
      </w:r>
      <w:r w:rsidRPr="0050573F">
        <w:rPr>
          <w:rFonts w:ascii="標楷體" w:eastAsia="標楷體" w:hAnsi="標楷體"/>
          <w:color w:val="000000" w:themeColor="text1"/>
        </w:rPr>
        <w:t>含現成讀物</w:t>
      </w:r>
      <w:r w:rsidRPr="0050573F">
        <w:rPr>
          <w:rFonts w:ascii="標楷體" w:eastAsia="標楷體" w:hAnsi="標楷體"/>
          <w:bCs/>
          <w:color w:val="000000" w:themeColor="text1"/>
        </w:rPr>
        <w:t>、</w:t>
      </w:r>
      <w:r w:rsidRPr="0050573F">
        <w:rPr>
          <w:rFonts w:ascii="標楷體" w:eastAsia="標楷體" w:hAnsi="標楷體"/>
          <w:color w:val="000000" w:themeColor="text1"/>
        </w:rPr>
        <w:t>音樂、戲劇、影音</w:t>
      </w:r>
      <w:r w:rsidRPr="0050573F">
        <w:rPr>
          <w:rFonts w:ascii="標楷體" w:eastAsia="標楷體" w:hAnsi="標楷體"/>
          <w:bCs/>
          <w:color w:val="000000" w:themeColor="text1"/>
        </w:rPr>
        <w:t>等</w:t>
      </w:r>
      <w:r w:rsidRPr="0050573F">
        <w:rPr>
          <w:rFonts w:ascii="標楷體" w:eastAsia="標楷體" w:hAnsi="標楷體"/>
          <w:bCs/>
          <w:color w:val="000000" w:themeColor="text1"/>
        </w:rPr>
        <w:t>)</w:t>
      </w:r>
      <w:r w:rsidRPr="0050573F">
        <w:rPr>
          <w:rFonts w:ascii="標楷體" w:eastAsia="標楷體" w:hAnsi="標楷體"/>
          <w:b/>
          <w:color w:val="000000" w:themeColor="text1"/>
        </w:rPr>
        <w:t>。</w:t>
      </w:r>
    </w:p>
    <w:p w:rsidR="008C41D0" w:rsidRPr="0050573F" w:rsidRDefault="007C74B1">
      <w:pPr>
        <w:pStyle w:val="ae"/>
        <w:numPr>
          <w:ilvl w:val="2"/>
          <w:numId w:val="4"/>
        </w:numPr>
        <w:tabs>
          <w:tab w:val="left" w:pos="-249"/>
        </w:tabs>
        <w:spacing w:line="240" w:lineRule="atLeast"/>
        <w:ind w:left="1242" w:hanging="284"/>
        <w:rPr>
          <w:color w:val="000000" w:themeColor="text1"/>
        </w:rPr>
      </w:pPr>
      <w:r w:rsidRPr="0050573F">
        <w:rPr>
          <w:rFonts w:ascii="標楷體" w:eastAsia="標楷體" w:hAnsi="標楷體"/>
          <w:b/>
          <w:color w:val="000000" w:themeColor="text1"/>
        </w:rPr>
        <w:t>可用閱讀推薦的角度</w:t>
      </w:r>
      <w:r w:rsidRPr="0050573F">
        <w:rPr>
          <w:rFonts w:ascii="標楷體" w:eastAsia="標楷體" w:hAnsi="標楷體"/>
          <w:color w:val="000000" w:themeColor="text1"/>
        </w:rPr>
        <w:t>，發揮創意推薦作品或人物，如：推薦閱讀</w:t>
      </w:r>
      <w:r w:rsidRPr="0050573F">
        <w:rPr>
          <w:rFonts w:ascii="標楷體" w:eastAsia="標楷體" w:hAnsi="標楷體"/>
          <w:color w:val="000000" w:themeColor="text1"/>
          <w:u w:val="wave"/>
        </w:rPr>
        <w:t>小王子</w:t>
      </w:r>
      <w:r w:rsidRPr="0050573F">
        <w:rPr>
          <w:rFonts w:ascii="標楷體" w:eastAsia="標楷體" w:hAnsi="標楷體"/>
          <w:color w:val="000000" w:themeColor="text1"/>
        </w:rPr>
        <w:t>的</w:t>
      </w:r>
      <w:bookmarkEnd w:id="4"/>
      <w:bookmarkEnd w:id="5"/>
      <w:r w:rsidRPr="0050573F">
        <w:rPr>
          <w:rFonts w:ascii="標楷體" w:eastAsia="標楷體" w:hAnsi="標楷體"/>
          <w:color w:val="000000" w:themeColor="text1"/>
        </w:rPr>
        <w:t>理由。</w:t>
      </w:r>
    </w:p>
    <w:p w:rsidR="008C41D0" w:rsidRPr="0050573F" w:rsidRDefault="007C74B1">
      <w:pPr>
        <w:pStyle w:val="ae"/>
        <w:spacing w:line="240" w:lineRule="atLeast"/>
        <w:ind w:left="647"/>
        <w:rPr>
          <w:color w:val="000000" w:themeColor="text1"/>
        </w:rPr>
      </w:pPr>
      <w:r w:rsidRPr="0050573F">
        <w:rPr>
          <w:rFonts w:ascii="Cabri" w:eastAsia="標楷體" w:hAnsi="Cabri"/>
          <w:b/>
          <w:bCs/>
          <w:color w:val="000000" w:themeColor="text1"/>
        </w:rPr>
        <w:t xml:space="preserve"> </w:t>
      </w:r>
    </w:p>
    <w:p w:rsidR="008C41D0" w:rsidRPr="0050573F" w:rsidRDefault="007C74B1">
      <w:pPr>
        <w:pStyle w:val="ae"/>
        <w:spacing w:line="240" w:lineRule="atLeast"/>
        <w:ind w:left="647"/>
        <w:rPr>
          <w:color w:val="000000" w:themeColor="text1"/>
        </w:rPr>
      </w:pPr>
      <w:r w:rsidRPr="0050573F">
        <w:rPr>
          <w:rFonts w:ascii="Times New Roman" w:eastAsia="標楷體" w:hAnsi="Times New Roman"/>
          <w:b/>
          <w:bCs/>
          <w:color w:val="000000" w:themeColor="text1"/>
        </w:rPr>
        <w:t>2</w:t>
      </w:r>
      <w:r w:rsidRPr="0050573F">
        <w:rPr>
          <w:rFonts w:ascii="標楷體" w:eastAsia="標楷體" w:hAnsi="標楷體"/>
          <w:b/>
          <w:bCs/>
          <w:color w:val="000000" w:themeColor="text1"/>
        </w:rPr>
        <w:t>、</w:t>
      </w:r>
      <w:bookmarkStart w:id="8" w:name="OLE_LINK75"/>
      <w:bookmarkStart w:id="9" w:name="OLE_LINK76"/>
      <w:bookmarkStart w:id="10" w:name="OLE_LINK77"/>
      <w:r w:rsidRPr="0050573F">
        <w:rPr>
          <w:rFonts w:ascii="標楷體" w:eastAsia="標楷體" w:hAnsi="標楷體"/>
          <w:b/>
          <w:bCs/>
          <w:color w:val="000000" w:themeColor="text1"/>
        </w:rPr>
        <w:t>注意事項</w:t>
      </w:r>
      <w:bookmarkEnd w:id="8"/>
      <w:bookmarkEnd w:id="9"/>
      <w:bookmarkEnd w:id="10"/>
    </w:p>
    <w:p w:rsidR="008C41D0" w:rsidRPr="0050573F" w:rsidRDefault="007C74B1">
      <w:pPr>
        <w:pStyle w:val="ae"/>
        <w:numPr>
          <w:ilvl w:val="0"/>
          <w:numId w:val="5"/>
        </w:numPr>
        <w:tabs>
          <w:tab w:val="left" w:pos="-1407"/>
        </w:tabs>
        <w:spacing w:line="240" w:lineRule="atLeast"/>
        <w:rPr>
          <w:color w:val="000000" w:themeColor="text1"/>
        </w:rPr>
      </w:pPr>
      <w:r w:rsidRPr="0050573F">
        <w:rPr>
          <w:rFonts w:eastAsia="標楷體"/>
          <w:b/>
          <w:color w:val="000000" w:themeColor="text1"/>
        </w:rPr>
        <w:t>國語組</w:t>
      </w:r>
      <w:r w:rsidRPr="0050573F">
        <w:rPr>
          <w:rFonts w:eastAsia="標楷體"/>
          <w:color w:val="000000" w:themeColor="text1"/>
        </w:rPr>
        <w:t>參賽者以</w:t>
      </w:r>
      <w:r w:rsidRPr="0050573F">
        <w:rPr>
          <w:rFonts w:ascii="Times New Roman" w:eastAsia="標楷體" w:hAnsi="Times New Roman"/>
          <w:b/>
          <w:color w:val="000000" w:themeColor="text1"/>
        </w:rPr>
        <w:t>3</w:t>
      </w:r>
      <w:r w:rsidRPr="0050573F">
        <w:rPr>
          <w:rFonts w:eastAsia="標楷體"/>
          <w:color w:val="000000" w:themeColor="text1"/>
        </w:rPr>
        <w:t>人為限</w:t>
      </w:r>
      <w:r w:rsidRPr="0050573F">
        <w:rPr>
          <w:rFonts w:eastAsia="標楷體"/>
          <w:color w:val="000000" w:themeColor="text1"/>
        </w:rPr>
        <w:t>(</w:t>
      </w:r>
      <w:r w:rsidRPr="0050573F">
        <w:rPr>
          <w:rFonts w:eastAsia="標楷體"/>
          <w:color w:val="000000" w:themeColor="text1"/>
        </w:rPr>
        <w:t>可混齡</w:t>
      </w:r>
      <w:r w:rsidRPr="0050573F">
        <w:rPr>
          <w:rFonts w:eastAsia="標楷體"/>
          <w:color w:val="000000" w:themeColor="text1"/>
        </w:rPr>
        <w:t>)</w:t>
      </w:r>
      <w:r w:rsidRPr="0050573F">
        <w:rPr>
          <w:rFonts w:eastAsia="標楷體"/>
          <w:color w:val="000000" w:themeColor="text1"/>
        </w:rPr>
        <w:t>，</w:t>
      </w:r>
      <w:r w:rsidRPr="0050573F">
        <w:rPr>
          <w:rFonts w:eastAsia="標楷體"/>
          <w:b/>
          <w:color w:val="000000" w:themeColor="text1"/>
        </w:rPr>
        <w:t>英語組</w:t>
      </w:r>
      <w:r w:rsidRPr="0050573F">
        <w:rPr>
          <w:rFonts w:eastAsia="標楷體"/>
          <w:color w:val="000000" w:themeColor="text1"/>
        </w:rPr>
        <w:t>參賽者採</w:t>
      </w:r>
      <w:r w:rsidRPr="0050573F">
        <w:rPr>
          <w:rFonts w:eastAsia="標楷體"/>
          <w:b/>
          <w:bCs/>
          <w:color w:val="000000" w:themeColor="text1"/>
        </w:rPr>
        <w:t>中、高年</w:t>
      </w:r>
      <w:r w:rsidRPr="0050573F">
        <w:rPr>
          <w:rFonts w:eastAsia="標楷體"/>
          <w:b/>
          <w:color w:val="000000" w:themeColor="text1"/>
        </w:rPr>
        <w:t>級參加，以</w:t>
      </w:r>
      <w:r w:rsidRPr="0050573F">
        <w:rPr>
          <w:rFonts w:ascii="Times New Roman" w:eastAsia="標楷體" w:hAnsi="Times New Roman"/>
          <w:b/>
          <w:color w:val="000000" w:themeColor="text1"/>
        </w:rPr>
        <w:t>5</w:t>
      </w:r>
      <w:r w:rsidRPr="0050573F">
        <w:rPr>
          <w:rFonts w:eastAsia="標楷體"/>
          <w:b/>
          <w:color w:val="000000" w:themeColor="text1"/>
        </w:rPr>
        <w:t>至</w:t>
      </w:r>
      <w:r w:rsidRPr="0050573F">
        <w:rPr>
          <w:rFonts w:ascii="Times New Roman" w:eastAsia="標楷體" w:hAnsi="Times New Roman"/>
          <w:b/>
          <w:color w:val="000000" w:themeColor="text1"/>
        </w:rPr>
        <w:t>10</w:t>
      </w:r>
      <w:r w:rsidRPr="0050573F">
        <w:rPr>
          <w:rFonts w:eastAsia="標楷體"/>
          <w:b/>
          <w:color w:val="000000" w:themeColor="text1"/>
        </w:rPr>
        <w:t>人為限</w:t>
      </w:r>
      <w:r w:rsidRPr="0050573F">
        <w:rPr>
          <w:rFonts w:eastAsia="標楷體"/>
          <w:color w:val="000000" w:themeColor="text1"/>
        </w:rPr>
        <w:t>，需為</w:t>
      </w:r>
      <w:r w:rsidRPr="0050573F">
        <w:rPr>
          <w:rFonts w:eastAsia="標楷體"/>
          <w:b/>
          <w:color w:val="000000" w:themeColor="text1"/>
        </w:rPr>
        <w:t>同班學生</w:t>
      </w:r>
      <w:r w:rsidRPr="0050573F">
        <w:rPr>
          <w:rFonts w:eastAsia="標楷體"/>
          <w:color w:val="000000" w:themeColor="text1"/>
          <w:sz w:val="24"/>
          <w:szCs w:val="24"/>
        </w:rPr>
        <w:t>（不得以能力分班方式報名）。</w:t>
      </w:r>
      <w:r w:rsidRPr="0050573F">
        <w:rPr>
          <w:rFonts w:eastAsia="標楷體"/>
          <w:color w:val="000000" w:themeColor="text1"/>
          <w:sz w:val="24"/>
          <w:szCs w:val="24"/>
        </w:rPr>
        <w:t xml:space="preserve"> </w:t>
      </w:r>
    </w:p>
    <w:p w:rsidR="008C41D0" w:rsidRPr="0050573F" w:rsidRDefault="007C74B1">
      <w:pPr>
        <w:pStyle w:val="ae"/>
        <w:numPr>
          <w:ilvl w:val="0"/>
          <w:numId w:val="5"/>
        </w:numPr>
        <w:tabs>
          <w:tab w:val="left" w:pos="-1407"/>
        </w:tabs>
        <w:spacing w:line="240" w:lineRule="atLeast"/>
        <w:rPr>
          <w:color w:val="000000" w:themeColor="text1"/>
        </w:rPr>
      </w:pPr>
      <w:r w:rsidRPr="0050573F">
        <w:rPr>
          <w:rFonts w:eastAsia="標楷體"/>
          <w:color w:val="000000" w:themeColor="text1"/>
        </w:rPr>
        <w:t>，指導教師以</w:t>
      </w:r>
      <w:r w:rsidRPr="0050573F">
        <w:rPr>
          <w:rFonts w:ascii="Times New Roman" w:eastAsia="標楷體" w:hAnsi="Times New Roman"/>
          <w:b/>
          <w:color w:val="000000" w:themeColor="text1"/>
        </w:rPr>
        <w:t>2</w:t>
      </w:r>
      <w:r w:rsidRPr="0050573F">
        <w:rPr>
          <w:rFonts w:eastAsia="標楷體"/>
          <w:color w:val="000000" w:themeColor="text1"/>
        </w:rPr>
        <w:t>人為限，每生</w:t>
      </w:r>
      <w:r w:rsidRPr="0050573F">
        <w:rPr>
          <w:rFonts w:eastAsia="標楷體"/>
          <w:b/>
          <w:color w:val="000000" w:themeColor="text1"/>
        </w:rPr>
        <w:t>各語言組別限報一組</w:t>
      </w:r>
      <w:r w:rsidRPr="0050573F">
        <w:rPr>
          <w:rFonts w:eastAsia="標楷體"/>
          <w:color w:val="000000" w:themeColor="text1"/>
        </w:rPr>
        <w:t>。國語組如有</w:t>
      </w:r>
      <w:r w:rsidRPr="0050573F">
        <w:rPr>
          <w:rFonts w:eastAsia="標楷體"/>
          <w:b/>
          <w:color w:val="000000" w:themeColor="text1"/>
          <w:u w:val="single"/>
        </w:rPr>
        <w:t>混齡參賽</w:t>
      </w:r>
      <w:r w:rsidRPr="0050573F">
        <w:rPr>
          <w:rFonts w:eastAsia="標楷體"/>
          <w:color w:val="000000" w:themeColor="text1"/>
        </w:rPr>
        <w:t>情形，以</w:t>
      </w:r>
      <w:r w:rsidRPr="0050573F">
        <w:rPr>
          <w:rFonts w:eastAsia="標楷體"/>
          <w:b/>
          <w:color w:val="000000" w:themeColor="text1"/>
        </w:rPr>
        <w:t>參賽成員年級占多數的組別</w:t>
      </w:r>
      <w:r w:rsidRPr="0050573F">
        <w:rPr>
          <w:rFonts w:eastAsia="標楷體"/>
          <w:color w:val="000000" w:themeColor="text1"/>
        </w:rPr>
        <w:t>為報名依據，例如：</w:t>
      </w:r>
      <w:r w:rsidRPr="0050573F">
        <w:rPr>
          <w:rFonts w:ascii="Times New Roman" w:eastAsia="標楷體" w:hAnsi="Times New Roman"/>
          <w:color w:val="000000" w:themeColor="text1"/>
        </w:rPr>
        <w:t>3</w:t>
      </w:r>
      <w:r w:rsidRPr="0050573F">
        <w:rPr>
          <w:rFonts w:eastAsia="標楷體"/>
          <w:color w:val="000000" w:themeColor="text1"/>
        </w:rPr>
        <w:t>名參賽者分別為三年級、四年級及五年級，報名</w:t>
      </w:r>
      <w:r w:rsidRPr="0050573F">
        <w:rPr>
          <w:rFonts w:eastAsia="標楷體"/>
          <w:color w:val="000000" w:themeColor="text1"/>
        </w:rPr>
        <w:lastRenderedPageBreak/>
        <w:t>組別為</w:t>
      </w:r>
      <w:r w:rsidRPr="0050573F">
        <w:rPr>
          <w:rFonts w:eastAsia="標楷體"/>
          <w:color w:val="000000" w:themeColor="text1"/>
          <w:u w:val="single"/>
        </w:rPr>
        <w:t>中年級組</w:t>
      </w:r>
      <w:r w:rsidRPr="0050573F">
        <w:rPr>
          <w:rFonts w:eastAsia="標楷體"/>
          <w:color w:val="000000" w:themeColor="text1"/>
        </w:rPr>
        <w:t>。</w:t>
      </w:r>
      <w:r w:rsidRPr="0050573F">
        <w:rPr>
          <w:rFonts w:eastAsia="標楷體"/>
          <w:b/>
          <w:color w:val="000000" w:themeColor="text1"/>
        </w:rPr>
        <w:t>若成員數相同，以最高年級者為報名依據</w:t>
      </w:r>
      <w:r w:rsidRPr="0050573F">
        <w:rPr>
          <w:rFonts w:eastAsia="標楷體"/>
          <w:color w:val="000000" w:themeColor="text1"/>
        </w:rPr>
        <w:t>，例如：一名一年級，一名五年級，報名組別為</w:t>
      </w:r>
      <w:r w:rsidRPr="0050573F">
        <w:rPr>
          <w:rFonts w:eastAsia="標楷體"/>
          <w:color w:val="000000" w:themeColor="text1"/>
          <w:u w:val="single"/>
        </w:rPr>
        <w:t>高年級組</w:t>
      </w:r>
      <w:r w:rsidRPr="0050573F">
        <w:rPr>
          <w:rFonts w:eastAsia="標楷體"/>
          <w:color w:val="000000" w:themeColor="text1"/>
        </w:rPr>
        <w:t>。</w:t>
      </w:r>
    </w:p>
    <w:p w:rsidR="008C41D0" w:rsidRPr="0050573F" w:rsidRDefault="007C74B1">
      <w:pPr>
        <w:pStyle w:val="ae"/>
        <w:numPr>
          <w:ilvl w:val="0"/>
          <w:numId w:val="5"/>
        </w:numPr>
        <w:tabs>
          <w:tab w:val="left" w:pos="-1407"/>
        </w:tabs>
        <w:spacing w:line="240" w:lineRule="atLeast"/>
        <w:rPr>
          <w:color w:val="000000" w:themeColor="text1"/>
        </w:rPr>
      </w:pPr>
      <w:r w:rsidRPr="0050573F">
        <w:rPr>
          <w:rFonts w:ascii="標楷體" w:eastAsia="標楷體" w:hAnsi="標楷體"/>
          <w:b/>
          <w:bCs/>
          <w:color w:val="000000" w:themeColor="text1"/>
        </w:rPr>
        <w:t>國語組徵件作品可視故事需求以多種語言呈現，英語組請繳交純英語作品。</w:t>
      </w:r>
    </w:p>
    <w:p w:rsidR="008C41D0" w:rsidRPr="0050573F" w:rsidRDefault="007C74B1">
      <w:pPr>
        <w:pStyle w:val="ae"/>
        <w:numPr>
          <w:ilvl w:val="0"/>
          <w:numId w:val="5"/>
        </w:numPr>
        <w:tabs>
          <w:tab w:val="left" w:pos="-1407"/>
        </w:tabs>
        <w:spacing w:line="240" w:lineRule="atLeast"/>
        <w:rPr>
          <w:color w:val="000000" w:themeColor="text1"/>
        </w:rPr>
      </w:pPr>
      <w:r w:rsidRPr="0050573F">
        <w:rPr>
          <w:rFonts w:eastAsia="標楷體"/>
          <w:color w:val="000000" w:themeColor="text1"/>
        </w:rPr>
        <w:t>每組上場說書時間以</w:t>
      </w:r>
      <w:r w:rsidRPr="0050573F">
        <w:rPr>
          <w:rFonts w:ascii="Times New Roman" w:eastAsia="標楷體" w:hAnsi="Times New Roman"/>
          <w:color w:val="000000" w:themeColor="text1"/>
        </w:rPr>
        <w:t>3</w:t>
      </w:r>
      <w:r w:rsidRPr="0050573F">
        <w:rPr>
          <w:rFonts w:eastAsia="標楷體"/>
          <w:color w:val="000000" w:themeColor="text1"/>
        </w:rPr>
        <w:t>分半鐘至</w:t>
      </w:r>
      <w:r w:rsidRPr="0050573F">
        <w:rPr>
          <w:rFonts w:ascii="Times New Roman" w:eastAsia="標楷體" w:hAnsi="Times New Roman"/>
          <w:color w:val="000000" w:themeColor="text1"/>
        </w:rPr>
        <w:t>5</w:t>
      </w:r>
      <w:r w:rsidRPr="0050573F">
        <w:rPr>
          <w:rFonts w:eastAsia="標楷體"/>
          <w:color w:val="000000" w:themeColor="text1"/>
        </w:rPr>
        <w:t>分半鐘。發表時間不足或超過，每半分鐘扣平均分數一分，不足半分鐘部分，以半分鐘計。</w:t>
      </w:r>
    </w:p>
    <w:p w:rsidR="008C41D0" w:rsidRPr="0050573F" w:rsidRDefault="007C74B1">
      <w:pPr>
        <w:pStyle w:val="ae"/>
        <w:numPr>
          <w:ilvl w:val="0"/>
          <w:numId w:val="5"/>
        </w:numPr>
        <w:tabs>
          <w:tab w:val="left" w:pos="-249"/>
        </w:tabs>
        <w:spacing w:line="240" w:lineRule="atLeast"/>
        <w:ind w:left="1242" w:hanging="284"/>
        <w:rPr>
          <w:color w:val="000000" w:themeColor="text1"/>
        </w:rPr>
      </w:pPr>
      <w:r w:rsidRPr="0050573F">
        <w:rPr>
          <w:rFonts w:eastAsia="標楷體"/>
          <w:color w:val="000000" w:themeColor="text1"/>
        </w:rPr>
        <w:t>各組可自行布置故事情境，</w:t>
      </w:r>
      <w:r w:rsidRPr="0050573F">
        <w:rPr>
          <w:rFonts w:eastAsia="標楷體"/>
          <w:color w:val="000000" w:themeColor="text1"/>
          <w:sz w:val="24"/>
          <w:szCs w:val="24"/>
        </w:rPr>
        <w:t>豐富</w:t>
      </w:r>
      <w:r w:rsidRPr="0050573F">
        <w:rPr>
          <w:rFonts w:eastAsia="標楷體"/>
          <w:color w:val="000000" w:themeColor="text1"/>
          <w:sz w:val="24"/>
          <w:szCs w:val="24"/>
        </w:rPr>
        <w:t>作品效果。</w:t>
      </w:r>
    </w:p>
    <w:p w:rsidR="008C41D0" w:rsidRPr="0050573F" w:rsidRDefault="007C74B1">
      <w:pPr>
        <w:pStyle w:val="ae"/>
        <w:numPr>
          <w:ilvl w:val="0"/>
          <w:numId w:val="5"/>
        </w:numPr>
        <w:tabs>
          <w:tab w:val="left" w:pos="-249"/>
        </w:tabs>
        <w:spacing w:line="240" w:lineRule="atLeast"/>
        <w:ind w:left="1242" w:hanging="284"/>
        <w:rPr>
          <w:color w:val="000000" w:themeColor="text1"/>
        </w:rPr>
      </w:pPr>
      <w:r w:rsidRPr="0050573F">
        <w:rPr>
          <w:rFonts w:eastAsia="標楷體"/>
          <w:color w:val="000000" w:themeColor="text1"/>
        </w:rPr>
        <w:t>作品內容應避免與</w:t>
      </w:r>
      <w:r w:rsidRPr="0050573F">
        <w:rPr>
          <w:rFonts w:eastAsia="標楷體"/>
          <w:color w:val="000000" w:themeColor="text1"/>
          <w:sz w:val="23"/>
        </w:rPr>
        <w:t>歷年送件之得獎作品雷同或相似，經查屬實，將酌情扣分。</w:t>
      </w:r>
    </w:p>
    <w:p w:rsidR="008C41D0" w:rsidRPr="0050573F" w:rsidRDefault="007C74B1">
      <w:pPr>
        <w:pStyle w:val="ae"/>
        <w:numPr>
          <w:ilvl w:val="0"/>
          <w:numId w:val="5"/>
        </w:numPr>
        <w:tabs>
          <w:tab w:val="left" w:pos="-249"/>
        </w:tabs>
        <w:spacing w:line="240" w:lineRule="atLeast"/>
        <w:ind w:left="1242" w:hanging="284"/>
        <w:rPr>
          <w:color w:val="000000" w:themeColor="text1"/>
        </w:rPr>
      </w:pPr>
      <w:r w:rsidRPr="0050573F">
        <w:rPr>
          <w:rFonts w:ascii="標楷體" w:eastAsia="標楷體" w:hAnsi="標楷體"/>
          <w:color w:val="000000" w:themeColor="text1"/>
        </w:rPr>
        <w:t>國語組徵件作品可視故事需求以多種語言呈現，英語組限純英語作品。</w:t>
      </w:r>
      <w:r w:rsidRPr="0050573F">
        <w:rPr>
          <w:color w:val="000000" w:themeColor="text1"/>
          <w:sz w:val="23"/>
        </w:rPr>
        <w:t xml:space="preserve"> </w:t>
      </w:r>
    </w:p>
    <w:p w:rsidR="008C41D0" w:rsidRPr="0050573F" w:rsidRDefault="007C74B1">
      <w:pPr>
        <w:pStyle w:val="a0"/>
        <w:snapToGrid w:val="0"/>
        <w:spacing w:line="400" w:lineRule="exact"/>
        <w:ind w:left="447" w:hanging="447"/>
        <w:rPr>
          <w:color w:val="000000" w:themeColor="text1"/>
        </w:rPr>
      </w:pPr>
      <w:r w:rsidRPr="0050573F">
        <w:rPr>
          <w:rFonts w:eastAsia="標楷體"/>
          <w:b/>
          <w:color w:val="000000" w:themeColor="text1"/>
        </w:rPr>
        <w:t>柒、評審標準</w:t>
      </w:r>
    </w:p>
    <w:p w:rsidR="008C41D0" w:rsidRPr="0050573F" w:rsidRDefault="007C74B1">
      <w:pPr>
        <w:pStyle w:val="a0"/>
        <w:snapToGrid w:val="0"/>
        <w:spacing w:line="400" w:lineRule="exact"/>
        <w:rPr>
          <w:color w:val="000000" w:themeColor="text1"/>
        </w:rPr>
      </w:pPr>
      <w:r w:rsidRPr="0050573F">
        <w:rPr>
          <w:rFonts w:eastAsia="標楷體"/>
          <w:b/>
          <w:color w:val="000000" w:themeColor="text1"/>
        </w:rPr>
        <w:t xml:space="preserve">    </w:t>
      </w:r>
      <w:r w:rsidRPr="0050573F">
        <w:rPr>
          <w:rFonts w:eastAsia="標楷體"/>
          <w:color w:val="000000" w:themeColor="text1"/>
        </w:rPr>
        <w:t>一、說書技巧</w:t>
      </w:r>
      <w:r w:rsidRPr="0050573F">
        <w:rPr>
          <w:rFonts w:eastAsia="標楷體"/>
          <w:color w:val="000000" w:themeColor="text1"/>
        </w:rPr>
        <w:t>40</w:t>
      </w:r>
      <w:r w:rsidRPr="0050573F">
        <w:rPr>
          <w:rFonts w:eastAsia="標楷體"/>
          <w:color w:val="000000" w:themeColor="text1"/>
        </w:rPr>
        <w:t>％：流暢清晰、語調生動、肢體展現、說書的戲劇性、臉部表情。</w:t>
      </w:r>
    </w:p>
    <w:p w:rsidR="008C41D0" w:rsidRPr="0050573F" w:rsidRDefault="007C74B1">
      <w:pPr>
        <w:pStyle w:val="a0"/>
        <w:snapToGrid w:val="0"/>
        <w:spacing w:line="400" w:lineRule="exact"/>
        <w:rPr>
          <w:rFonts w:eastAsia="標楷體"/>
          <w:color w:val="000000" w:themeColor="text1"/>
        </w:rPr>
      </w:pPr>
      <w:r w:rsidRPr="0050573F">
        <w:rPr>
          <w:rFonts w:eastAsia="標楷體"/>
          <w:color w:val="000000" w:themeColor="text1"/>
        </w:rPr>
        <w:t xml:space="preserve">    </w:t>
      </w:r>
      <w:r w:rsidRPr="0050573F">
        <w:rPr>
          <w:rFonts w:eastAsia="標楷體"/>
          <w:color w:val="000000" w:themeColor="text1"/>
        </w:rPr>
        <w:t>二、故事內容</w:t>
      </w:r>
      <w:r w:rsidRPr="0050573F">
        <w:rPr>
          <w:rFonts w:eastAsia="標楷體"/>
          <w:color w:val="000000" w:themeColor="text1"/>
        </w:rPr>
        <w:t>30</w:t>
      </w:r>
      <w:r w:rsidRPr="0050573F">
        <w:rPr>
          <w:rFonts w:eastAsia="標楷體"/>
          <w:color w:val="000000" w:themeColor="text1"/>
        </w:rPr>
        <w:t>％：來源適切性、選書或創新深度、內容富教育性與啟發性。</w:t>
      </w:r>
    </w:p>
    <w:p w:rsidR="008C41D0" w:rsidRPr="0050573F" w:rsidRDefault="007C74B1">
      <w:pPr>
        <w:pStyle w:val="a0"/>
        <w:snapToGrid w:val="0"/>
        <w:spacing w:line="400" w:lineRule="exact"/>
        <w:rPr>
          <w:color w:val="000000" w:themeColor="text1"/>
        </w:rPr>
      </w:pPr>
      <w:r w:rsidRPr="0050573F">
        <w:rPr>
          <w:rFonts w:eastAsia="標楷體"/>
          <w:color w:val="000000" w:themeColor="text1"/>
        </w:rPr>
        <w:t xml:space="preserve">    </w:t>
      </w:r>
      <w:r w:rsidRPr="0050573F">
        <w:rPr>
          <w:rFonts w:eastAsia="標楷體"/>
          <w:color w:val="000000" w:themeColor="text1"/>
        </w:rPr>
        <w:t>三、情感表現</w:t>
      </w:r>
      <w:r w:rsidRPr="0050573F">
        <w:rPr>
          <w:rFonts w:eastAsia="標楷體"/>
          <w:color w:val="000000" w:themeColor="text1"/>
        </w:rPr>
        <w:t>20</w:t>
      </w:r>
      <w:r w:rsidRPr="0050573F">
        <w:rPr>
          <w:rFonts w:eastAsia="標楷體"/>
          <w:color w:val="000000" w:themeColor="text1"/>
        </w:rPr>
        <w:t>％：語音饒富情感喜怒哀樂的情緒。</w:t>
      </w:r>
    </w:p>
    <w:p w:rsidR="008C41D0" w:rsidRPr="0050573F" w:rsidRDefault="007C74B1">
      <w:pPr>
        <w:pStyle w:val="a0"/>
        <w:snapToGrid w:val="0"/>
        <w:spacing w:line="400" w:lineRule="exact"/>
        <w:rPr>
          <w:rFonts w:eastAsia="標楷體"/>
          <w:color w:val="000000" w:themeColor="text1"/>
        </w:rPr>
      </w:pPr>
      <w:r w:rsidRPr="0050573F">
        <w:rPr>
          <w:rFonts w:eastAsia="標楷體"/>
          <w:color w:val="000000" w:themeColor="text1"/>
        </w:rPr>
        <w:t xml:space="preserve">    </w:t>
      </w:r>
      <w:r w:rsidRPr="0050573F">
        <w:rPr>
          <w:rFonts w:eastAsia="標楷體"/>
          <w:color w:val="000000" w:themeColor="text1"/>
        </w:rPr>
        <w:t>四、輔助道具</w:t>
      </w:r>
      <w:r w:rsidRPr="0050573F">
        <w:rPr>
          <w:rFonts w:eastAsia="標楷體"/>
          <w:color w:val="000000" w:themeColor="text1"/>
        </w:rPr>
        <w:t>10</w:t>
      </w:r>
      <w:r w:rsidRPr="0050573F">
        <w:rPr>
          <w:rFonts w:eastAsia="標楷體"/>
          <w:color w:val="000000" w:themeColor="text1"/>
        </w:rPr>
        <w:t>％：善用各項道具、服裝及情境布置，增添說書效果。</w:t>
      </w:r>
    </w:p>
    <w:p w:rsidR="008C41D0" w:rsidRPr="0050573F" w:rsidRDefault="008C41D0">
      <w:pPr>
        <w:pStyle w:val="a0"/>
        <w:snapToGrid w:val="0"/>
        <w:spacing w:line="400" w:lineRule="exact"/>
        <w:rPr>
          <w:rFonts w:eastAsia="標楷體"/>
          <w:color w:val="000000" w:themeColor="text1"/>
        </w:rPr>
      </w:pPr>
    </w:p>
    <w:p w:rsidR="008C41D0" w:rsidRPr="0050573F" w:rsidRDefault="007C74B1">
      <w:pPr>
        <w:pStyle w:val="a0"/>
        <w:snapToGrid w:val="0"/>
        <w:spacing w:line="400" w:lineRule="exact"/>
        <w:ind w:left="2703" w:hanging="2703"/>
        <w:rPr>
          <w:rFonts w:eastAsia="標楷體"/>
          <w:b/>
          <w:color w:val="000000" w:themeColor="text1"/>
        </w:rPr>
      </w:pPr>
      <w:r w:rsidRPr="0050573F">
        <w:rPr>
          <w:rFonts w:eastAsia="標楷體"/>
          <w:b/>
          <w:color w:val="000000" w:themeColor="text1"/>
        </w:rPr>
        <w:t>捌、獎勵名額：</w:t>
      </w:r>
    </w:p>
    <w:p w:rsidR="008C41D0" w:rsidRPr="0050573F" w:rsidRDefault="007C74B1">
      <w:pPr>
        <w:pStyle w:val="a0"/>
        <w:snapToGrid w:val="0"/>
        <w:spacing w:line="400" w:lineRule="exact"/>
        <w:rPr>
          <w:color w:val="000000" w:themeColor="text1"/>
        </w:rPr>
      </w:pPr>
      <w:r w:rsidRPr="0050573F">
        <w:rPr>
          <w:rFonts w:eastAsia="標楷體"/>
          <w:b/>
          <w:color w:val="000000" w:themeColor="text1"/>
        </w:rPr>
        <w:t xml:space="preserve">    </w:t>
      </w:r>
      <w:r w:rsidRPr="0050573F">
        <w:rPr>
          <w:rFonts w:eastAsia="標楷體"/>
          <w:color w:val="000000" w:themeColor="text1"/>
        </w:rPr>
        <w:t>依評選結果擇優若干件作品頒獎表揚。另由評審綜合考量擇優四件代表學校參加臺北市比賽。</w:t>
      </w:r>
    </w:p>
    <w:p w:rsidR="008C41D0" w:rsidRPr="0050573F" w:rsidRDefault="007C74B1">
      <w:pPr>
        <w:pStyle w:val="a0"/>
        <w:snapToGrid w:val="0"/>
        <w:spacing w:line="400" w:lineRule="exact"/>
        <w:ind w:left="2703" w:hanging="2703"/>
        <w:rPr>
          <w:rFonts w:eastAsia="標楷體"/>
          <w:b/>
          <w:color w:val="000000" w:themeColor="text1"/>
        </w:rPr>
      </w:pPr>
      <w:r w:rsidRPr="0050573F">
        <w:rPr>
          <w:rFonts w:eastAsia="標楷體"/>
          <w:b/>
          <w:color w:val="000000" w:themeColor="text1"/>
        </w:rPr>
        <w:t>玖、注意事項：</w:t>
      </w:r>
    </w:p>
    <w:p w:rsidR="008C41D0" w:rsidRPr="0050573F" w:rsidRDefault="007C74B1">
      <w:pPr>
        <w:pStyle w:val="a0"/>
        <w:ind w:left="961" w:hanging="961"/>
        <w:rPr>
          <w:color w:val="000000" w:themeColor="text1"/>
        </w:rPr>
      </w:pPr>
      <w:r w:rsidRPr="0050573F">
        <w:rPr>
          <w:b/>
          <w:color w:val="000000" w:themeColor="text1"/>
        </w:rPr>
        <w:t xml:space="preserve">    </w:t>
      </w:r>
      <w:r w:rsidRPr="0050573F">
        <w:rPr>
          <w:rFonts w:eastAsia="標楷體"/>
          <w:color w:val="000000" w:themeColor="text1"/>
        </w:rPr>
        <w:t>一、報名參加校內賽組數不超過四組時，取消校內賽，逕直指導學生代表學校參賽。</w:t>
      </w:r>
    </w:p>
    <w:p w:rsidR="008C41D0" w:rsidRPr="0050573F" w:rsidRDefault="007C74B1">
      <w:pPr>
        <w:pStyle w:val="a0"/>
        <w:ind w:left="737" w:hanging="737"/>
        <w:rPr>
          <w:color w:val="000000" w:themeColor="text1"/>
        </w:rPr>
      </w:pPr>
      <w:r w:rsidRPr="0050573F">
        <w:rPr>
          <w:rFonts w:eastAsia="標楷體"/>
          <w:color w:val="000000" w:themeColor="text1"/>
        </w:rPr>
        <w:t xml:space="preserve">  </w:t>
      </w:r>
      <w:r w:rsidRPr="0050573F">
        <w:rPr>
          <w:rFonts w:eastAsia="標楷體"/>
          <w:color w:val="000000" w:themeColor="text1"/>
        </w:rPr>
        <w:t>二、代表學校參加臺北市比賽者，請依據臺北市</w:t>
      </w:r>
      <w:r w:rsidRPr="0050573F">
        <w:rPr>
          <w:rFonts w:eastAsia="標楷體"/>
          <w:color w:val="000000" w:themeColor="text1"/>
        </w:rPr>
        <w:t>114</w:t>
      </w:r>
      <w:r w:rsidRPr="0050573F">
        <w:rPr>
          <w:rFonts w:eastAsia="標楷體"/>
          <w:color w:val="000000" w:themeColor="text1"/>
        </w:rPr>
        <w:t>年度小小說書人實施計畫之相關規定，重新檢視作品後以攝影機錄製，參賽者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可自行布置故事情境，</w:t>
      </w:r>
      <w:r w:rsidRPr="0050573F">
        <w:rPr>
          <w:rFonts w:ascii="標楷體" w:eastAsia="標楷體" w:hAnsi="標楷體" w:cs="新細明體"/>
          <w:bCs/>
          <w:color w:val="000000" w:themeColor="text1"/>
          <w:sz w:val="24"/>
          <w:szCs w:val="24"/>
        </w:rPr>
        <w:t>豐富作品效果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。作品時間為</w:t>
      </w:r>
      <w:r w:rsidRPr="0050573F">
        <w:rPr>
          <w:rFonts w:eastAsia="標楷體" w:cs="新細明體"/>
          <w:b/>
          <w:bCs/>
          <w:color w:val="000000" w:themeColor="text1"/>
        </w:rPr>
        <w:t>3</w:t>
      </w:r>
      <w:r w:rsidRPr="0050573F">
        <w:rPr>
          <w:rFonts w:ascii="標楷體" w:eastAsia="標楷體" w:hAnsi="標楷體" w:cs="新細明體"/>
          <w:b/>
          <w:bCs/>
          <w:color w:val="000000" w:themeColor="text1"/>
        </w:rPr>
        <w:t>分半鐘至</w:t>
      </w:r>
      <w:r w:rsidRPr="0050573F">
        <w:rPr>
          <w:rFonts w:eastAsia="標楷體" w:cs="新細明體"/>
          <w:b/>
          <w:bCs/>
          <w:color w:val="000000" w:themeColor="text1"/>
        </w:rPr>
        <w:t>5</w:t>
      </w:r>
      <w:r w:rsidRPr="0050573F">
        <w:rPr>
          <w:rFonts w:ascii="標楷體" w:eastAsia="標楷體" w:hAnsi="標楷體" w:cs="新細明體"/>
          <w:b/>
          <w:bCs/>
          <w:color w:val="000000" w:themeColor="text1"/>
        </w:rPr>
        <w:t>分半鐘。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片頭畫面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(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題目、說書人、學校、年、班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)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、片尾謝幕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(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指導者、致謝等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)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，未符合以上規定者不予評審。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作品請以</w:t>
      </w:r>
      <w:r w:rsidRPr="0050573F">
        <w:rPr>
          <w:rFonts w:ascii="標楷體" w:eastAsia="標楷體" w:hAnsi="標楷體" w:cs="新細明體"/>
          <w:b/>
          <w:bCs/>
          <w:color w:val="000000" w:themeColor="text1"/>
        </w:rPr>
        <w:t>MPEG</w:t>
      </w:r>
      <w:r w:rsidRPr="0050573F">
        <w:rPr>
          <w:rFonts w:ascii="標楷體" w:eastAsia="標楷體" w:hAnsi="標楷體" w:cs="新細明體"/>
          <w:b/>
          <w:bCs/>
          <w:color w:val="000000" w:themeColor="text1"/>
        </w:rPr>
        <w:t>系列格式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影片檔（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MPEG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、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MPEG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-2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、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MP4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）輸出</w:t>
      </w:r>
      <w:r w:rsidRPr="0050573F">
        <w:rPr>
          <w:rFonts w:ascii="標楷體" w:eastAsia="標楷體" w:hAnsi="標楷體" w:cs="新細明體"/>
          <w:b/>
          <w:bCs/>
          <w:color w:val="000000" w:themeColor="text1"/>
        </w:rPr>
        <w:t>，檔案大小請勿超過</w:t>
      </w:r>
      <w:r w:rsidRPr="0050573F">
        <w:rPr>
          <w:rFonts w:eastAsia="標楷體" w:cs="新細明體"/>
          <w:b/>
          <w:bCs/>
          <w:color w:val="000000" w:themeColor="text1"/>
        </w:rPr>
        <w:t>500</w:t>
      </w:r>
      <w:r w:rsidRPr="0050573F">
        <w:rPr>
          <w:rFonts w:ascii="標楷體" w:eastAsia="標楷體" w:hAnsi="標楷體" w:cs="新細明體"/>
          <w:b/>
          <w:bCs/>
          <w:color w:val="000000" w:themeColor="text1"/>
        </w:rPr>
        <w:t>MB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，</w:t>
      </w:r>
      <w:r w:rsidRPr="0050573F">
        <w:rPr>
          <w:rFonts w:eastAsia="標楷體"/>
          <w:color w:val="000000" w:themeColor="text1"/>
        </w:rPr>
        <w:t>拍攝時所需之相關道具、器材等，可洽教務處協助辦理，</w:t>
      </w:r>
      <w:r w:rsidRPr="0050573F">
        <w:rPr>
          <w:rFonts w:ascii="標楷體" w:eastAsia="標楷體" w:hAnsi="標楷體" w:cs="新細明體"/>
          <w:bCs/>
          <w:color w:val="000000" w:themeColor="text1"/>
        </w:rPr>
        <w:t>光碟燒錄時請以資料光碟燒錄</w:t>
      </w:r>
      <w:r w:rsidRPr="0050573F">
        <w:rPr>
          <w:rFonts w:eastAsia="標楷體"/>
          <w:color w:val="000000" w:themeColor="text1"/>
        </w:rPr>
        <w:t>。</w:t>
      </w:r>
      <w:r w:rsidRPr="0050573F">
        <w:rPr>
          <w:rFonts w:eastAsia="標楷體"/>
          <w:color w:val="000000" w:themeColor="text1"/>
        </w:rPr>
        <w:t xml:space="preserve"> </w:t>
      </w:r>
    </w:p>
    <w:p w:rsidR="008C41D0" w:rsidRPr="0050573F" w:rsidRDefault="007C74B1">
      <w:pPr>
        <w:pStyle w:val="a0"/>
        <w:ind w:left="737" w:hanging="737"/>
        <w:rPr>
          <w:color w:val="000000" w:themeColor="text1"/>
        </w:rPr>
      </w:pPr>
      <w:r w:rsidRPr="0050573F">
        <w:rPr>
          <w:rFonts w:eastAsia="標楷體"/>
          <w:color w:val="000000" w:themeColor="text1"/>
        </w:rPr>
        <w:t xml:space="preserve">　三、獲選代表學校參加臺北市比賽，經通知繳交作品暨相關資料卻未能依時配合或簽署</w:t>
      </w:r>
      <w:r w:rsidRPr="0050573F">
        <w:rPr>
          <w:rFonts w:eastAsia="標楷體"/>
          <w:color w:val="000000" w:themeColor="text1"/>
        </w:rPr>
        <w:t>授權切結者</w:t>
      </w:r>
      <w:r w:rsidRPr="0050573F">
        <w:rPr>
          <w:rFonts w:eastAsia="標楷體"/>
          <w:color w:val="000000" w:themeColor="text1"/>
        </w:rPr>
        <w:t>，視同棄權，將由後補作品代表出賽。</w:t>
      </w:r>
    </w:p>
    <w:p w:rsidR="008C41D0" w:rsidRPr="0050573F" w:rsidRDefault="007C74B1">
      <w:pPr>
        <w:pStyle w:val="af1"/>
        <w:spacing w:line="400" w:lineRule="exact"/>
        <w:ind w:left="927" w:hanging="927"/>
        <w:rPr>
          <w:color w:val="000000" w:themeColor="text1"/>
        </w:rPr>
      </w:pPr>
      <w:r w:rsidRPr="0050573F">
        <w:rPr>
          <w:rFonts w:eastAsia="標楷體"/>
          <w:b/>
          <w:color w:val="000000" w:themeColor="text1"/>
        </w:rPr>
        <w:t>拾、</w:t>
      </w:r>
      <w:r w:rsidRPr="0050573F">
        <w:rPr>
          <w:rFonts w:eastAsia="標楷體"/>
          <w:bCs/>
          <w:color w:val="000000" w:themeColor="text1"/>
        </w:rPr>
        <w:t>本計畫奉核可後實施，修正時亦同。</w:t>
      </w:r>
    </w:p>
    <w:p w:rsidR="008C41D0" w:rsidRPr="0050573F" w:rsidRDefault="008C41D0">
      <w:pPr>
        <w:pStyle w:val="af1"/>
        <w:spacing w:line="400" w:lineRule="exact"/>
        <w:ind w:left="927" w:hanging="927"/>
        <w:rPr>
          <w:rFonts w:eastAsia="標楷體"/>
          <w:bCs/>
          <w:color w:val="000000" w:themeColor="text1"/>
        </w:rPr>
      </w:pPr>
    </w:p>
    <w:p w:rsidR="008C41D0" w:rsidRPr="0050573F" w:rsidRDefault="008C41D0">
      <w:pPr>
        <w:pStyle w:val="a0"/>
        <w:snapToGrid w:val="0"/>
        <w:spacing w:line="300" w:lineRule="auto"/>
        <w:rPr>
          <w:rFonts w:eastAsia="標楷體"/>
          <w:b/>
          <w:color w:val="000000" w:themeColor="text1"/>
        </w:rPr>
      </w:pPr>
    </w:p>
    <w:p w:rsidR="008C41D0" w:rsidRPr="0050573F" w:rsidRDefault="007C74B1">
      <w:pPr>
        <w:pStyle w:val="a0"/>
        <w:snapToGrid w:val="0"/>
        <w:spacing w:line="300" w:lineRule="auto"/>
        <w:rPr>
          <w:rFonts w:eastAsia="標楷體"/>
          <w:b/>
          <w:color w:val="000000" w:themeColor="text1"/>
        </w:rPr>
      </w:pPr>
      <w:r w:rsidRPr="0050573F">
        <w:rPr>
          <w:rFonts w:eastAsia="標楷體"/>
          <w:b/>
          <w:color w:val="000000" w:themeColor="text1"/>
        </w:rPr>
        <w:t>附件</w:t>
      </w:r>
      <w:r w:rsidRPr="0050573F">
        <w:rPr>
          <w:rFonts w:eastAsia="標楷體"/>
          <w:b/>
          <w:color w:val="000000" w:themeColor="text1"/>
        </w:rPr>
        <w:t>1</w:t>
      </w:r>
    </w:p>
    <w:p w:rsidR="008C41D0" w:rsidRPr="0050573F" w:rsidRDefault="007C74B1">
      <w:pPr>
        <w:pStyle w:val="a0"/>
        <w:snapToGrid w:val="0"/>
        <w:spacing w:line="300" w:lineRule="auto"/>
        <w:jc w:val="center"/>
        <w:rPr>
          <w:color w:val="000000" w:themeColor="text1"/>
        </w:rPr>
      </w:pPr>
      <w:r w:rsidRPr="0050573F">
        <w:rPr>
          <w:rFonts w:ascii="標楷體" w:eastAsia="標楷體" w:hAnsi="標楷體"/>
          <w:b/>
          <w:color w:val="000000" w:themeColor="text1"/>
          <w:sz w:val="28"/>
        </w:rPr>
        <w:t>臺北市中山區中山國民小學</w:t>
      </w:r>
      <w:r w:rsidRPr="0050573F">
        <w:rPr>
          <w:rFonts w:ascii="標楷體" w:eastAsia="標楷體" w:hAnsi="標楷體"/>
          <w:b/>
          <w:color w:val="000000" w:themeColor="text1"/>
          <w:sz w:val="28"/>
          <w:szCs w:val="28"/>
        </w:rPr>
        <w:t>114</w:t>
      </w:r>
      <w:r w:rsidRPr="0050573F">
        <w:rPr>
          <w:rFonts w:ascii="標楷體" w:eastAsia="標楷體" w:hAnsi="標楷體"/>
          <w:b/>
          <w:color w:val="000000" w:themeColor="text1"/>
          <w:sz w:val="28"/>
          <w:szCs w:val="28"/>
        </w:rPr>
        <w:t>年度</w:t>
      </w:r>
      <w:r w:rsidRPr="0050573F">
        <w:rPr>
          <w:rFonts w:ascii="標楷體" w:eastAsia="標楷體" w:hAnsi="標楷體"/>
          <w:b/>
          <w:color w:val="000000" w:themeColor="text1"/>
          <w:sz w:val="28"/>
        </w:rPr>
        <w:t>國民小學活動推廣</w:t>
      </w:r>
      <w:r w:rsidRPr="0050573F">
        <w:rPr>
          <w:rFonts w:ascii="標楷體" w:eastAsia="標楷體" w:hAnsi="標楷體"/>
          <w:b/>
          <w:color w:val="000000" w:themeColor="text1"/>
          <w:sz w:val="28"/>
          <w:szCs w:val="28"/>
        </w:rPr>
        <w:t>組推動兒童深耕閱讀</w:t>
      </w:r>
      <w:r w:rsidRPr="0050573F">
        <w:rPr>
          <w:rFonts w:eastAsia="標楷體"/>
          <w:b/>
          <w:color w:val="000000" w:themeColor="text1"/>
          <w:sz w:val="28"/>
          <w:szCs w:val="28"/>
        </w:rPr>
        <w:t>─</w:t>
      </w:r>
      <w:r w:rsidRPr="0050573F">
        <w:rPr>
          <w:rFonts w:eastAsia="標楷體"/>
          <w:b/>
          <w:color w:val="000000" w:themeColor="text1"/>
          <w:sz w:val="28"/>
          <w:szCs w:val="28"/>
        </w:rPr>
        <w:t>小小說書人報名表</w:t>
      </w:r>
    </w:p>
    <w:tbl>
      <w:tblPr>
        <w:tblW w:w="9796" w:type="dxa"/>
        <w:tblInd w:w="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29"/>
        <w:gridCol w:w="747"/>
        <w:gridCol w:w="3339"/>
        <w:gridCol w:w="956"/>
        <w:gridCol w:w="1100"/>
        <w:gridCol w:w="1797"/>
      </w:tblGrid>
      <w:tr w:rsidR="0050573F" w:rsidRPr="0050573F">
        <w:trPr>
          <w:cantSplit/>
          <w:trHeight w:val="425"/>
        </w:trPr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7C74B1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作品名稱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8C41D0" w:rsidRPr="0050573F" w:rsidRDefault="008C41D0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5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8C41D0" w:rsidRPr="0050573F" w:rsidRDefault="007C74B1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編號（勿填）</w:t>
            </w:r>
          </w:p>
        </w:tc>
        <w:tc>
          <w:tcPr>
            <w:tcW w:w="179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C41D0" w:rsidRPr="0050573F" w:rsidRDefault="008C41D0">
            <w:pPr>
              <w:pStyle w:val="1"/>
              <w:tabs>
                <w:tab w:val="left" w:pos="0"/>
              </w:tabs>
              <w:ind w:firstLine="240"/>
              <w:rPr>
                <w:rFonts w:eastAsia="標楷體"/>
                <w:color w:val="000000" w:themeColor="text1"/>
                <w:sz w:val="24"/>
              </w:rPr>
            </w:pPr>
          </w:p>
        </w:tc>
      </w:tr>
      <w:tr w:rsidR="0050573F" w:rsidRPr="0050573F">
        <w:trPr>
          <w:cantSplit/>
          <w:trHeight w:val="65"/>
        </w:trPr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C41D0" w:rsidRPr="0050573F" w:rsidRDefault="007C74B1">
            <w:pPr>
              <w:pStyle w:val="a0"/>
              <w:jc w:val="center"/>
              <w:rPr>
                <w:color w:val="000000" w:themeColor="text1"/>
              </w:rPr>
            </w:pPr>
            <w:r w:rsidRPr="0050573F">
              <w:rPr>
                <w:rFonts w:ascii="標楷體" w:eastAsia="標楷體" w:hAnsi="標楷體"/>
                <w:color w:val="000000" w:themeColor="text1"/>
              </w:rPr>
              <w:t>參賽者</w:t>
            </w:r>
            <w:r w:rsidRPr="0050573F">
              <w:rPr>
                <w:rFonts w:eastAsia="標楷體"/>
                <w:color w:val="000000" w:themeColor="text1"/>
              </w:rPr>
              <w:t>(</w:t>
            </w:r>
            <w:r w:rsidRPr="0050573F">
              <w:rPr>
                <w:rFonts w:eastAsia="標楷體"/>
                <w:color w:val="000000" w:themeColor="text1"/>
              </w:rPr>
              <w:t>國語組以</w:t>
            </w:r>
            <w:r w:rsidRPr="0050573F">
              <w:rPr>
                <w:rFonts w:eastAsia="標楷體"/>
                <w:b/>
                <w:color w:val="000000" w:themeColor="text1"/>
              </w:rPr>
              <w:t>3</w:t>
            </w:r>
            <w:r w:rsidRPr="0050573F">
              <w:rPr>
                <w:rFonts w:eastAsia="標楷體"/>
                <w:color w:val="000000" w:themeColor="text1"/>
              </w:rPr>
              <w:t>人為限、英語組</w:t>
            </w:r>
            <w:r w:rsidRPr="0050573F">
              <w:rPr>
                <w:rFonts w:eastAsia="標楷體"/>
                <w:b/>
                <w:bCs/>
                <w:color w:val="000000" w:themeColor="text1"/>
              </w:rPr>
              <w:t>5-10</w:t>
            </w:r>
            <w:r w:rsidRPr="0050573F">
              <w:rPr>
                <w:rFonts w:eastAsia="標楷體"/>
                <w:color w:val="000000" w:themeColor="text1"/>
              </w:rPr>
              <w:t>人</w:t>
            </w:r>
            <w:r w:rsidRPr="0050573F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C41D0" w:rsidRPr="0050573F" w:rsidRDefault="007C74B1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指導老師</w:t>
            </w:r>
          </w:p>
          <w:p w:rsidR="008C41D0" w:rsidRPr="0050573F" w:rsidRDefault="007C74B1">
            <w:pPr>
              <w:pStyle w:val="1"/>
              <w:tabs>
                <w:tab w:val="left" w:pos="0"/>
              </w:tabs>
              <w:ind w:firstLine="0"/>
              <w:jc w:val="center"/>
              <w:rPr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  <w:sz w:val="20"/>
              </w:rPr>
              <w:t>(</w:t>
            </w:r>
            <w:r w:rsidRPr="0050573F">
              <w:rPr>
                <w:rFonts w:eastAsia="標楷體"/>
                <w:color w:val="000000" w:themeColor="text1"/>
                <w:sz w:val="20"/>
              </w:rPr>
              <w:t>以</w:t>
            </w:r>
            <w:r w:rsidRPr="0050573F">
              <w:rPr>
                <w:rFonts w:eastAsia="標楷體"/>
                <w:b/>
                <w:color w:val="000000" w:themeColor="text1"/>
                <w:sz w:val="20"/>
              </w:rPr>
              <w:t>2</w:t>
            </w:r>
            <w:r w:rsidRPr="0050573F">
              <w:rPr>
                <w:rFonts w:eastAsia="標楷體"/>
                <w:color w:val="000000" w:themeColor="text1"/>
                <w:sz w:val="20"/>
              </w:rPr>
              <w:t>人為限</w:t>
            </w:r>
            <w:r w:rsidRPr="0050573F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1797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C41D0" w:rsidRPr="0050573F" w:rsidRDefault="007C74B1">
            <w:pPr>
              <w:pStyle w:val="1"/>
              <w:tabs>
                <w:tab w:val="left" w:pos="0"/>
              </w:tabs>
              <w:ind w:firstLine="0"/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50573F">
              <w:rPr>
                <w:rFonts w:eastAsia="標楷體"/>
                <w:color w:val="000000" w:themeColor="text1"/>
                <w:sz w:val="24"/>
              </w:rPr>
              <w:t>組別</w:t>
            </w:r>
          </w:p>
        </w:tc>
      </w:tr>
      <w:tr w:rsidR="0050573F" w:rsidRPr="0050573F">
        <w:trPr>
          <w:cantSplit/>
          <w:trHeight w:val="3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7C74B1">
            <w:pPr>
              <w:pStyle w:val="a0"/>
              <w:jc w:val="center"/>
              <w:rPr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年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7C74B1">
            <w:pPr>
              <w:pStyle w:val="a0"/>
              <w:jc w:val="center"/>
              <w:rPr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班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7C74B1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2056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C41D0" w:rsidRPr="0050573F" w:rsidRDefault="008C41D0">
            <w:pPr>
              <w:rPr>
                <w:color w:val="000000" w:themeColor="text1"/>
              </w:rPr>
            </w:pPr>
          </w:p>
        </w:tc>
        <w:tc>
          <w:tcPr>
            <w:tcW w:w="1797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C41D0" w:rsidRPr="0050573F" w:rsidRDefault="008C41D0">
            <w:pPr>
              <w:rPr>
                <w:color w:val="000000" w:themeColor="text1"/>
              </w:rPr>
            </w:pPr>
          </w:p>
        </w:tc>
      </w:tr>
      <w:tr w:rsidR="0050573F" w:rsidRPr="0050573F">
        <w:trPr>
          <w:cantSplit/>
          <w:trHeight w:val="8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spacing w:line="280" w:lineRule="exact"/>
              <w:ind w:firstLine="1140"/>
              <w:rPr>
                <w:rFonts w:eastAsia="標楷體"/>
                <w:color w:val="000000" w:themeColor="text1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7C74B1">
            <w:pPr>
              <w:pStyle w:val="a0"/>
              <w:spacing w:line="280" w:lineRule="exact"/>
              <w:ind w:firstLine="82"/>
              <w:rPr>
                <w:rFonts w:eastAsia="標楷體"/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□A</w:t>
            </w:r>
            <w:r w:rsidRPr="0050573F">
              <w:rPr>
                <w:rFonts w:eastAsia="標楷體"/>
                <w:color w:val="000000" w:themeColor="text1"/>
              </w:rPr>
              <w:t>低年級組</w:t>
            </w:r>
          </w:p>
          <w:p w:rsidR="008C41D0" w:rsidRPr="0050573F" w:rsidRDefault="007C74B1">
            <w:pPr>
              <w:pStyle w:val="a0"/>
              <w:spacing w:line="280" w:lineRule="exact"/>
              <w:ind w:firstLine="82"/>
              <w:rPr>
                <w:rFonts w:eastAsia="標楷體"/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□B</w:t>
            </w:r>
            <w:r w:rsidRPr="0050573F">
              <w:rPr>
                <w:rFonts w:eastAsia="標楷體"/>
                <w:color w:val="000000" w:themeColor="text1"/>
              </w:rPr>
              <w:t>中年級組</w:t>
            </w:r>
          </w:p>
          <w:p w:rsidR="008C41D0" w:rsidRPr="0050573F" w:rsidRDefault="007C74B1">
            <w:pPr>
              <w:pStyle w:val="a0"/>
              <w:spacing w:line="280" w:lineRule="exact"/>
              <w:ind w:firstLine="82"/>
              <w:rPr>
                <w:rFonts w:eastAsia="標楷體"/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□C</w:t>
            </w:r>
            <w:r w:rsidRPr="0050573F">
              <w:rPr>
                <w:rFonts w:eastAsia="標楷體"/>
                <w:color w:val="000000" w:themeColor="text1"/>
              </w:rPr>
              <w:t>高年級組</w:t>
            </w:r>
          </w:p>
          <w:p w:rsidR="008C41D0" w:rsidRPr="0050573F" w:rsidRDefault="007C74B1">
            <w:pPr>
              <w:pStyle w:val="a0"/>
              <w:spacing w:line="280" w:lineRule="exact"/>
              <w:ind w:firstLine="82"/>
              <w:rPr>
                <w:rFonts w:eastAsia="標楷體"/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□D</w:t>
            </w:r>
            <w:r w:rsidRPr="0050573F">
              <w:rPr>
                <w:rFonts w:eastAsia="標楷體"/>
                <w:color w:val="000000" w:themeColor="text1"/>
              </w:rPr>
              <w:t>英語組</w:t>
            </w:r>
          </w:p>
        </w:tc>
      </w:tr>
      <w:tr w:rsidR="0050573F" w:rsidRPr="0050573F">
        <w:trPr>
          <w:cantSplit/>
          <w:trHeight w:val="8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ind w:firstLine="12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rPr>
                <w:color w:val="000000" w:themeColor="text1"/>
              </w:rPr>
            </w:pPr>
          </w:p>
        </w:tc>
      </w:tr>
      <w:tr w:rsidR="0050573F" w:rsidRPr="0050573F">
        <w:trPr>
          <w:cantSplit/>
          <w:trHeight w:val="80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rPr>
                <w:color w:val="000000" w:themeColor="text1"/>
              </w:rPr>
            </w:pPr>
          </w:p>
        </w:tc>
      </w:tr>
      <w:tr w:rsidR="0050573F" w:rsidRPr="0050573F">
        <w:trPr>
          <w:cantSplit/>
          <w:trHeight w:val="359"/>
        </w:trPr>
        <w:tc>
          <w:tcPr>
            <w:tcW w:w="1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7C74B1">
            <w:pPr>
              <w:pStyle w:val="a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573F">
              <w:rPr>
                <w:rFonts w:ascii="標楷體" w:eastAsia="標楷體" w:hAnsi="標楷體"/>
                <w:color w:val="000000" w:themeColor="text1"/>
              </w:rPr>
              <w:t>取材來源</w:t>
            </w:r>
          </w:p>
          <w:p w:rsidR="008C41D0" w:rsidRPr="0050573F" w:rsidRDefault="007C74B1">
            <w:pPr>
              <w:pStyle w:val="a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50573F"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  <w:t>(</w:t>
            </w:r>
            <w:r w:rsidRPr="0050573F"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  <w:t>請填寫實際取材來源，欄位不夠請自行增加</w:t>
            </w:r>
            <w:r w:rsidRPr="0050573F"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7C74B1">
            <w:pPr>
              <w:pStyle w:val="a0"/>
              <w:jc w:val="center"/>
              <w:rPr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圖書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7C74B1">
            <w:pPr>
              <w:pStyle w:val="a0"/>
              <w:jc w:val="center"/>
              <w:rPr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出版社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  <w:tr w:rsidR="0050573F" w:rsidRPr="0050573F">
        <w:trPr>
          <w:cantSplit/>
          <w:trHeight w:val="359"/>
        </w:trPr>
        <w:tc>
          <w:tcPr>
            <w:tcW w:w="1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rPr>
                <w:color w:val="000000" w:themeColor="text1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7C74B1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影音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7C74B1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ISBN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0573F" w:rsidRPr="0050573F">
        <w:trPr>
          <w:cantSplit/>
          <w:trHeight w:val="359"/>
        </w:trPr>
        <w:tc>
          <w:tcPr>
            <w:tcW w:w="18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rPr>
                <w:color w:val="000000" w:themeColor="text1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7C74B1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戲劇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7C74B1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發行者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8C41D0">
            <w:pPr>
              <w:pStyle w:val="a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0573F" w:rsidRPr="0050573F">
        <w:trPr>
          <w:cantSplit/>
          <w:trHeight w:val="359"/>
        </w:trPr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7C74B1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適用領域</w:t>
            </w:r>
          </w:p>
        </w:tc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7C74B1">
            <w:pPr>
              <w:pStyle w:val="a0"/>
              <w:jc w:val="both"/>
              <w:rPr>
                <w:color w:val="000000" w:themeColor="text1"/>
              </w:rPr>
            </w:pPr>
            <w:r w:rsidRPr="0050573F">
              <w:rPr>
                <w:rFonts w:ascii="標楷體" w:eastAsia="標楷體" w:hAnsi="標楷體"/>
                <w:color w:val="000000" w:themeColor="text1"/>
                <w:szCs w:val="21"/>
              </w:rPr>
              <w:t xml:space="preserve"> □</w:t>
            </w:r>
            <w:r w:rsidRPr="0050573F">
              <w:rPr>
                <w:rFonts w:eastAsia="標楷體"/>
                <w:color w:val="000000" w:themeColor="text1"/>
                <w:szCs w:val="21"/>
              </w:rPr>
              <w:t>語文</w:t>
            </w:r>
            <w:r w:rsidRPr="0050573F">
              <w:rPr>
                <w:rFonts w:eastAsia="標楷體"/>
                <w:color w:val="000000" w:themeColor="text1"/>
                <w:szCs w:val="21"/>
              </w:rPr>
              <w:t xml:space="preserve"> </w:t>
            </w:r>
            <w:r w:rsidRPr="0050573F">
              <w:rPr>
                <w:rFonts w:ascii="標楷體" w:eastAsia="標楷體" w:hAnsi="標楷體"/>
                <w:color w:val="000000" w:themeColor="text1"/>
                <w:szCs w:val="21"/>
              </w:rPr>
              <w:t>□</w:t>
            </w:r>
            <w:r w:rsidRPr="0050573F">
              <w:rPr>
                <w:rFonts w:eastAsia="標楷體"/>
                <w:color w:val="000000" w:themeColor="text1"/>
                <w:szCs w:val="21"/>
              </w:rPr>
              <w:t>數學</w:t>
            </w:r>
            <w:r w:rsidRPr="0050573F">
              <w:rPr>
                <w:rFonts w:eastAsia="標楷體"/>
                <w:color w:val="000000" w:themeColor="text1"/>
                <w:szCs w:val="21"/>
              </w:rPr>
              <w:t xml:space="preserve"> </w:t>
            </w:r>
            <w:r w:rsidRPr="0050573F">
              <w:rPr>
                <w:rFonts w:ascii="標楷體" w:eastAsia="標楷體" w:hAnsi="標楷體"/>
                <w:color w:val="000000" w:themeColor="text1"/>
                <w:szCs w:val="21"/>
              </w:rPr>
              <w:t>□</w:t>
            </w:r>
            <w:r w:rsidRPr="0050573F">
              <w:rPr>
                <w:rFonts w:eastAsia="標楷體"/>
                <w:color w:val="000000" w:themeColor="text1"/>
                <w:szCs w:val="21"/>
              </w:rPr>
              <w:t>社會</w:t>
            </w:r>
            <w:r w:rsidRPr="0050573F">
              <w:rPr>
                <w:rFonts w:eastAsia="標楷體"/>
                <w:color w:val="000000" w:themeColor="text1"/>
                <w:szCs w:val="21"/>
              </w:rPr>
              <w:t xml:space="preserve"> </w:t>
            </w:r>
            <w:r w:rsidRPr="0050573F">
              <w:rPr>
                <w:rFonts w:ascii="標楷體" w:eastAsia="標楷體" w:hAnsi="標楷體"/>
                <w:color w:val="000000" w:themeColor="text1"/>
                <w:szCs w:val="21"/>
              </w:rPr>
              <w:t>□</w:t>
            </w:r>
            <w:r w:rsidRPr="0050573F">
              <w:rPr>
                <w:rFonts w:eastAsia="標楷體"/>
                <w:color w:val="000000" w:themeColor="text1"/>
                <w:szCs w:val="21"/>
              </w:rPr>
              <w:t>自然科學</w:t>
            </w:r>
            <w:r w:rsidRPr="0050573F">
              <w:rPr>
                <w:rFonts w:eastAsia="標楷體"/>
                <w:color w:val="000000" w:themeColor="text1"/>
                <w:szCs w:val="21"/>
              </w:rPr>
              <w:t xml:space="preserve"> </w:t>
            </w:r>
            <w:r w:rsidRPr="0050573F">
              <w:rPr>
                <w:rFonts w:ascii="標楷體" w:eastAsia="標楷體" w:hAnsi="標楷體"/>
                <w:color w:val="000000" w:themeColor="text1"/>
                <w:szCs w:val="21"/>
              </w:rPr>
              <w:t>□</w:t>
            </w:r>
            <w:r w:rsidRPr="0050573F">
              <w:rPr>
                <w:rFonts w:eastAsia="標楷體"/>
                <w:color w:val="000000" w:themeColor="text1"/>
                <w:szCs w:val="21"/>
              </w:rPr>
              <w:t>藝術</w:t>
            </w:r>
            <w:r w:rsidRPr="0050573F">
              <w:rPr>
                <w:rFonts w:eastAsia="標楷體"/>
                <w:color w:val="000000" w:themeColor="text1"/>
                <w:szCs w:val="21"/>
              </w:rPr>
              <w:t xml:space="preserve"> </w:t>
            </w:r>
            <w:r w:rsidRPr="0050573F">
              <w:rPr>
                <w:rFonts w:ascii="標楷體" w:eastAsia="標楷體" w:hAnsi="標楷體"/>
                <w:color w:val="000000" w:themeColor="text1"/>
                <w:szCs w:val="21"/>
              </w:rPr>
              <w:t>□</w:t>
            </w:r>
            <w:r w:rsidRPr="0050573F">
              <w:rPr>
                <w:rFonts w:ascii="標楷體" w:eastAsia="標楷體" w:hAnsi="標楷體"/>
                <w:color w:val="000000" w:themeColor="text1"/>
                <w:szCs w:val="21"/>
              </w:rPr>
              <w:t>綜</w:t>
            </w:r>
            <w:r w:rsidRPr="0050573F">
              <w:rPr>
                <w:rFonts w:eastAsia="標楷體"/>
                <w:color w:val="000000" w:themeColor="text1"/>
                <w:szCs w:val="21"/>
              </w:rPr>
              <w:t>合活動</w:t>
            </w:r>
            <w:r w:rsidRPr="0050573F">
              <w:rPr>
                <w:rFonts w:eastAsia="標楷體"/>
                <w:color w:val="000000" w:themeColor="text1"/>
                <w:szCs w:val="21"/>
              </w:rPr>
              <w:t xml:space="preserve"> </w:t>
            </w:r>
            <w:r w:rsidRPr="0050573F">
              <w:rPr>
                <w:rFonts w:ascii="標楷體" w:eastAsia="標楷體" w:hAnsi="標楷體"/>
                <w:color w:val="000000" w:themeColor="text1"/>
                <w:szCs w:val="21"/>
              </w:rPr>
              <w:t>□</w:t>
            </w:r>
            <w:r w:rsidRPr="0050573F">
              <w:rPr>
                <w:rFonts w:eastAsia="標楷體"/>
                <w:color w:val="000000" w:themeColor="text1"/>
                <w:szCs w:val="21"/>
              </w:rPr>
              <w:t>健康與體育</w:t>
            </w:r>
            <w:r w:rsidRPr="0050573F">
              <w:rPr>
                <w:rFonts w:eastAsia="標楷體"/>
                <w:color w:val="000000" w:themeColor="text1"/>
                <w:szCs w:val="21"/>
              </w:rPr>
              <w:t xml:space="preserve">  </w:t>
            </w:r>
          </w:p>
          <w:p w:rsidR="008C41D0" w:rsidRPr="0050573F" w:rsidRDefault="007C74B1">
            <w:pPr>
              <w:pStyle w:val="a0"/>
              <w:jc w:val="both"/>
              <w:rPr>
                <w:color w:val="000000" w:themeColor="text1"/>
              </w:rPr>
            </w:pPr>
            <w:r w:rsidRPr="0050573F">
              <w:rPr>
                <w:rFonts w:ascii="標楷體" w:eastAsia="標楷體" w:hAnsi="標楷體"/>
                <w:color w:val="000000" w:themeColor="text1"/>
                <w:szCs w:val="21"/>
              </w:rPr>
              <w:t xml:space="preserve"> □</w:t>
            </w:r>
            <w:r w:rsidRPr="0050573F">
              <w:rPr>
                <w:rFonts w:eastAsia="標楷體"/>
                <w:color w:val="000000" w:themeColor="text1"/>
                <w:szCs w:val="21"/>
              </w:rPr>
              <w:t>其他：</w:t>
            </w:r>
          </w:p>
        </w:tc>
      </w:tr>
      <w:tr w:rsidR="0050573F" w:rsidRPr="0050573F">
        <w:trPr>
          <w:cantSplit/>
          <w:trHeight w:val="5015"/>
        </w:trPr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7C74B1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內容摘要</w:t>
            </w:r>
          </w:p>
          <w:p w:rsidR="008C41D0" w:rsidRPr="0050573F" w:rsidRDefault="007C74B1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(300</w:t>
            </w:r>
            <w:r w:rsidRPr="0050573F">
              <w:rPr>
                <w:rFonts w:eastAsia="標楷體"/>
                <w:color w:val="000000" w:themeColor="text1"/>
              </w:rPr>
              <w:t>字為限</w:t>
            </w:r>
            <w:r w:rsidRPr="0050573F">
              <w:rPr>
                <w:rFonts w:eastAsia="標楷體"/>
                <w:color w:val="000000" w:themeColor="text1"/>
              </w:rPr>
              <w:t>)</w:t>
            </w:r>
          </w:p>
          <w:p w:rsidR="008C41D0" w:rsidRPr="0050573F" w:rsidRDefault="007C74B1">
            <w:pPr>
              <w:pStyle w:val="a0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50573F">
              <w:rPr>
                <w:rFonts w:eastAsia="標楷體"/>
                <w:color w:val="000000" w:themeColor="text1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1D0" w:rsidRPr="0050573F" w:rsidRDefault="008C41D0">
            <w:pPr>
              <w:pStyle w:val="a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C41D0" w:rsidRPr="0050573F">
        <w:trPr>
          <w:cantSplit/>
          <w:trHeight w:val="1522"/>
        </w:trPr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1D0" w:rsidRPr="0050573F" w:rsidRDefault="007C74B1">
            <w:pPr>
              <w:pStyle w:val="a0"/>
              <w:jc w:val="center"/>
              <w:rPr>
                <w:rFonts w:eastAsia="標楷體"/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備註</w:t>
            </w:r>
          </w:p>
        </w:tc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1D0" w:rsidRPr="0050573F" w:rsidRDefault="007C74B1">
            <w:pPr>
              <w:pStyle w:val="ae"/>
              <w:tabs>
                <w:tab w:val="left" w:pos="993"/>
              </w:tabs>
              <w:spacing w:line="240" w:lineRule="atLeast"/>
              <w:ind w:left="0"/>
              <w:rPr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>一、報名時間：</w:t>
            </w:r>
            <w:r w:rsidRPr="0050573F">
              <w:rPr>
                <w:rFonts w:ascii="Times New Roman" w:eastAsia="標楷體" w:hAnsi="Times New Roman"/>
                <w:color w:val="000000" w:themeColor="text1"/>
              </w:rPr>
              <w:t>114</w:t>
            </w:r>
            <w:r w:rsidRPr="0050573F">
              <w:rPr>
                <w:rFonts w:eastAsia="標楷體"/>
                <w:color w:val="000000" w:themeColor="text1"/>
              </w:rPr>
              <w:t>年</w:t>
            </w:r>
            <w:r w:rsidRPr="0050573F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50573F">
              <w:rPr>
                <w:rFonts w:eastAsia="標楷體"/>
                <w:color w:val="000000" w:themeColor="text1"/>
              </w:rPr>
              <w:t>月</w:t>
            </w:r>
            <w:r w:rsidRPr="0050573F">
              <w:rPr>
                <w:rFonts w:ascii="Times New Roman" w:eastAsia="標楷體" w:hAnsi="Times New Roman"/>
                <w:color w:val="000000" w:themeColor="text1"/>
              </w:rPr>
              <w:t>20</w:t>
            </w:r>
            <w:r w:rsidRPr="0050573F">
              <w:rPr>
                <w:rFonts w:eastAsia="標楷體"/>
                <w:color w:val="000000" w:themeColor="text1"/>
              </w:rPr>
              <w:t>日</w:t>
            </w:r>
            <w:r w:rsidRPr="0050573F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50573F">
              <w:rPr>
                <w:rFonts w:eastAsia="標楷體"/>
                <w:color w:val="000000" w:themeColor="text1"/>
              </w:rPr>
              <w:t>四</w:t>
            </w:r>
            <w:r w:rsidRPr="0050573F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50573F">
              <w:rPr>
                <w:rFonts w:eastAsia="標楷體"/>
                <w:color w:val="000000" w:themeColor="text1"/>
              </w:rPr>
              <w:t>截止，</w:t>
            </w:r>
            <w:r w:rsidRPr="0050573F">
              <w:rPr>
                <w:rFonts w:eastAsia="標楷體"/>
                <w:color w:val="000000" w:themeColor="text1"/>
              </w:rPr>
              <w:t>請送</w:t>
            </w:r>
            <w:r w:rsidRPr="0050573F">
              <w:rPr>
                <w:rFonts w:eastAsia="標楷體"/>
                <w:color w:val="000000" w:themeColor="text1"/>
              </w:rPr>
              <w:t>交紙本或由校內專區傳送電</w:t>
            </w:r>
          </w:p>
          <w:p w:rsidR="008C41D0" w:rsidRPr="0050573F" w:rsidRDefault="007C74B1">
            <w:pPr>
              <w:pStyle w:val="ae"/>
              <w:tabs>
                <w:tab w:val="left" w:pos="993"/>
              </w:tabs>
              <w:spacing w:line="240" w:lineRule="atLeast"/>
              <w:ind w:left="0"/>
              <w:rPr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 xml:space="preserve">    </w:t>
            </w:r>
            <w:r w:rsidRPr="0050573F">
              <w:rPr>
                <w:rFonts w:eastAsia="標楷體"/>
                <w:color w:val="000000" w:themeColor="text1"/>
              </w:rPr>
              <w:t>子檔至教務處設備組。</w:t>
            </w:r>
          </w:p>
          <w:p w:rsidR="008C41D0" w:rsidRPr="0050573F" w:rsidRDefault="007C74B1">
            <w:pPr>
              <w:pStyle w:val="ae"/>
              <w:tabs>
                <w:tab w:val="left" w:pos="993"/>
              </w:tabs>
              <w:spacing w:line="240" w:lineRule="atLeast"/>
              <w:ind w:left="0"/>
              <w:rPr>
                <w:color w:val="000000" w:themeColor="text1"/>
              </w:rPr>
            </w:pPr>
            <w:r w:rsidRPr="0050573F">
              <w:rPr>
                <w:rFonts w:ascii="Times New Roman" w:eastAsia="標楷體" w:hAnsi="Times New Roman"/>
                <w:color w:val="000000" w:themeColor="text1"/>
                <w:szCs w:val="24"/>
              </w:rPr>
              <w:t>二、</w:t>
            </w:r>
            <w:r w:rsidRPr="0050573F">
              <w:rPr>
                <w:rFonts w:eastAsia="標楷體"/>
                <w:color w:val="000000" w:themeColor="text1"/>
              </w:rPr>
              <w:t>比賽時間：</w:t>
            </w:r>
            <w:r w:rsidRPr="0050573F">
              <w:rPr>
                <w:rFonts w:ascii="Times New Roman" w:eastAsia="標楷體" w:hAnsi="Times New Roman"/>
                <w:color w:val="000000" w:themeColor="text1"/>
              </w:rPr>
              <w:t>114</w:t>
            </w:r>
            <w:r w:rsidRPr="0050573F">
              <w:rPr>
                <w:rFonts w:eastAsia="標楷體"/>
                <w:color w:val="000000" w:themeColor="text1"/>
              </w:rPr>
              <w:t>年</w:t>
            </w:r>
            <w:r w:rsidRPr="0050573F">
              <w:rPr>
                <w:rFonts w:ascii="Times New Roman" w:eastAsia="標楷體" w:hAnsi="Times New Roman"/>
                <w:color w:val="000000" w:themeColor="text1"/>
              </w:rPr>
              <w:t>3</w:t>
            </w:r>
            <w:r w:rsidRPr="0050573F">
              <w:rPr>
                <w:rFonts w:eastAsia="標楷體"/>
                <w:color w:val="000000" w:themeColor="text1"/>
              </w:rPr>
              <w:t>月</w:t>
            </w:r>
            <w:r w:rsidRPr="0050573F">
              <w:rPr>
                <w:rFonts w:ascii="Times New Roman" w:eastAsia="標楷體" w:hAnsi="Times New Roman"/>
                <w:color w:val="000000" w:themeColor="text1"/>
              </w:rPr>
              <w:t>27</w:t>
            </w:r>
            <w:r w:rsidRPr="0050573F">
              <w:rPr>
                <w:rFonts w:eastAsia="標楷體"/>
                <w:color w:val="000000" w:themeColor="text1"/>
              </w:rPr>
              <w:t>日</w:t>
            </w:r>
            <w:r w:rsidRPr="0050573F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50573F">
              <w:rPr>
                <w:rFonts w:eastAsia="標楷體"/>
                <w:color w:val="000000" w:themeColor="text1"/>
              </w:rPr>
              <w:t>四</w:t>
            </w:r>
            <w:r w:rsidRPr="0050573F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50573F">
              <w:rPr>
                <w:rFonts w:eastAsia="標楷體"/>
                <w:color w:val="000000" w:themeColor="text1"/>
              </w:rPr>
              <w:t>於會議室舉行。俟統計報名組數後另行</w:t>
            </w:r>
          </w:p>
          <w:p w:rsidR="008C41D0" w:rsidRPr="0050573F" w:rsidRDefault="007C74B1">
            <w:pPr>
              <w:pStyle w:val="ae"/>
              <w:tabs>
                <w:tab w:val="left" w:pos="993"/>
              </w:tabs>
              <w:spacing w:line="240" w:lineRule="atLeast"/>
              <w:ind w:left="0"/>
              <w:rPr>
                <w:color w:val="000000" w:themeColor="text1"/>
              </w:rPr>
            </w:pPr>
            <w:r w:rsidRPr="0050573F">
              <w:rPr>
                <w:rFonts w:eastAsia="標楷體"/>
                <w:color w:val="000000" w:themeColor="text1"/>
              </w:rPr>
              <w:t xml:space="preserve">    </w:t>
            </w:r>
            <w:r w:rsidRPr="0050573F">
              <w:rPr>
                <w:rFonts w:eastAsia="標楷體"/>
                <w:color w:val="000000" w:themeColor="text1"/>
              </w:rPr>
              <w:t>通知賽程。</w:t>
            </w:r>
          </w:p>
        </w:tc>
      </w:tr>
    </w:tbl>
    <w:p w:rsidR="008C41D0" w:rsidRPr="0050573F" w:rsidRDefault="008C41D0">
      <w:pPr>
        <w:pStyle w:val="a0"/>
        <w:snapToGrid w:val="0"/>
        <w:spacing w:line="300" w:lineRule="auto"/>
        <w:rPr>
          <w:rFonts w:eastAsia="標楷體"/>
          <w:b/>
          <w:color w:val="000000" w:themeColor="text1"/>
          <w:sz w:val="2"/>
          <w:szCs w:val="16"/>
        </w:rPr>
      </w:pPr>
    </w:p>
    <w:p w:rsidR="008C41D0" w:rsidRPr="0050573F" w:rsidRDefault="008C41D0">
      <w:pPr>
        <w:pStyle w:val="a0"/>
        <w:snapToGrid w:val="0"/>
        <w:spacing w:line="300" w:lineRule="auto"/>
        <w:rPr>
          <w:rFonts w:eastAsia="標楷體"/>
          <w:color w:val="000000" w:themeColor="text1"/>
        </w:rPr>
      </w:pPr>
    </w:p>
    <w:sectPr w:rsidR="008C41D0" w:rsidRPr="0050573F">
      <w:headerReference w:type="default" r:id="rId7"/>
      <w:footerReference w:type="default" r:id="rId8"/>
      <w:pgSz w:w="11906" w:h="16838"/>
      <w:pgMar w:top="1247" w:right="1247" w:bottom="1247" w:left="1247" w:header="851" w:footer="992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4B1" w:rsidRDefault="007C74B1">
      <w:r>
        <w:separator/>
      </w:r>
    </w:p>
  </w:endnote>
  <w:endnote w:type="continuationSeparator" w:id="0">
    <w:p w:rsidR="007C74B1" w:rsidRDefault="007C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bri">
    <w:altName w:val="SMbarcode"/>
    <w:charset w:val="88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D0" w:rsidRDefault="007C74B1">
    <w:pPr>
      <w:pStyle w:val="aa"/>
      <w:jc w:val="right"/>
    </w:pPr>
    <w:r>
      <w:rPr>
        <w:noProof/>
      </w:rPr>
      <mc:AlternateContent>
        <mc:Choice Requires="wps">
          <w:drawing>
            <wp:anchor distT="6350" distB="6350" distL="6350" distR="635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8C41D0" w:rsidRDefault="007C74B1">
                          <w:pPr>
                            <w:pStyle w:val="aa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50573F"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0;margin-top:.05pt;width:1.15pt;height:11.55pt;z-index:5;visibility:visible;mso-wrap-style:square;mso-wrap-distance-left:.5pt;mso-wrap-distance-top:.5pt;mso-wrap-distance-right:.5pt;mso-wrap-distance-bottom:.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" o:allowincell="f" stroked="f">
              <v:textbox style="mso-fit-shape-to-text:t" inset="0,0,0,0">
                <w:txbxContent>
                  <w:p w:rsidR="008C41D0" w:rsidRDefault="007C74B1">
                    <w:pPr>
                      <w:pStyle w:val="aa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50573F"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4B1" w:rsidRDefault="007C74B1">
      <w:r>
        <w:separator/>
      </w:r>
    </w:p>
  </w:footnote>
  <w:footnote w:type="continuationSeparator" w:id="0">
    <w:p w:rsidR="007C74B1" w:rsidRDefault="007C7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1D0" w:rsidRDefault="008C41D0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B09"/>
    <w:multiLevelType w:val="multilevel"/>
    <w:tmpl w:val="F2CE8C7E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80" w:hanging="480"/>
      </w:pPr>
    </w:lvl>
  </w:abstractNum>
  <w:abstractNum w:abstractNumId="1" w15:restartNumberingAfterBreak="0">
    <w:nsid w:val="06C73A60"/>
    <w:multiLevelType w:val="multilevel"/>
    <w:tmpl w:val="6886763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AE2509"/>
    <w:multiLevelType w:val="multilevel"/>
    <w:tmpl w:val="FBB4D7E6"/>
    <w:lvl w:ilvl="0">
      <w:start w:val="1"/>
      <w:numFmt w:val="decimal"/>
      <w:lvlText w:val="%1、"/>
      <w:lvlJc w:val="left"/>
      <w:pPr>
        <w:tabs>
          <w:tab w:val="num" w:pos="0"/>
        </w:tabs>
        <w:ind w:left="960" w:hanging="480"/>
      </w:pPr>
      <w:rPr>
        <w:b w:val="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2040" w:hanging="48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45574CE7"/>
    <w:multiLevelType w:val="multilevel"/>
    <w:tmpl w:val="178CA8A6"/>
    <w:lvl w:ilvl="0">
      <w:start w:val="1"/>
      <w:numFmt w:val="decimal"/>
      <w:lvlText w:val="%1、"/>
      <w:lvlJc w:val="left"/>
      <w:pPr>
        <w:tabs>
          <w:tab w:val="num" w:pos="0"/>
        </w:tabs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5F6A2477"/>
    <w:multiLevelType w:val="multilevel"/>
    <w:tmpl w:val="55B442A0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504" w:hanging="504"/>
      </w:pPr>
      <w:rPr>
        <w:b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C41D0"/>
    <w:rsid w:val="0050573F"/>
    <w:rsid w:val="007C74B1"/>
    <w:rsid w:val="008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7F63BD-A667-4403-AD67-46741F55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qFormat/>
    <w:pPr>
      <w:keepNext/>
      <w:numPr>
        <w:numId w:val="1"/>
      </w:numPr>
      <w:suppressAutoHyphens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uppressAutoHyphens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</w:style>
  <w:style w:type="character" w:customStyle="1" w:styleId="a5">
    <w:name w:val="頁首 字元"/>
    <w:qFormat/>
    <w:rPr>
      <w:kern w:val="2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a7">
    <w:name w:val="本文縮排 字元"/>
    <w:qFormat/>
    <w:rPr>
      <w:kern w:val="2"/>
      <w:sz w:val="24"/>
      <w:szCs w:val="24"/>
    </w:rPr>
  </w:style>
  <w:style w:type="character" w:customStyle="1" w:styleId="10">
    <w:name w:val="標題 1 字元"/>
    <w:qFormat/>
    <w:rPr>
      <w:kern w:val="2"/>
      <w:sz w:val="32"/>
      <w:szCs w:val="24"/>
    </w:rPr>
  </w:style>
  <w:style w:type="character" w:customStyle="1" w:styleId="WWCharLFO1LVL1">
    <w:name w:val="WW_CharLFO1LVL1"/>
    <w:qFormat/>
    <w:rPr>
      <w:b/>
    </w:rPr>
  </w:style>
  <w:style w:type="character" w:customStyle="1" w:styleId="WWCharLFO1LVL2">
    <w:name w:val="WW_CharLFO1LVL2"/>
    <w:qFormat/>
    <w:rPr>
      <w:b w:val="0"/>
    </w:rPr>
  </w:style>
  <w:style w:type="character" w:customStyle="1" w:styleId="WWCharLFO2LVL1">
    <w:name w:val="WW_CharLFO2LVL1"/>
    <w:qFormat/>
    <w:rPr>
      <w:b w:val="0"/>
    </w:rPr>
  </w:style>
  <w:style w:type="character" w:customStyle="1" w:styleId="WWCharLFO3LVL1">
    <w:name w:val="WW_CharLFO3LVL1"/>
    <w:qFormat/>
    <w:rPr>
      <w:b w:val="0"/>
    </w:rPr>
  </w:style>
  <w:style w:type="character" w:customStyle="1" w:styleId="WWCharLFO5LVL1">
    <w:name w:val="WW_CharLFO5LVL1"/>
    <w:qFormat/>
    <w:rPr>
      <w:b w:val="0"/>
    </w:rPr>
  </w:style>
  <w:style w:type="character" w:customStyle="1" w:styleId="WWCharLFO6LVL1">
    <w:name w:val="WW_CharLFO6LVL1"/>
    <w:qFormat/>
    <w:rPr>
      <w:b w:val="0"/>
    </w:rPr>
  </w:style>
  <w:style w:type="character" w:customStyle="1" w:styleId="WWCharLFO6LVL2">
    <w:name w:val="WW_CharLFO6LVL2"/>
    <w:qFormat/>
    <w:rPr>
      <w:b w:val="0"/>
    </w:rPr>
  </w:style>
  <w:style w:type="paragraph" w:styleId="a8">
    <w:name w:val="Title"/>
    <w:basedOn w:val="a"/>
    <w:next w:val="a0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basedOn w:val="a"/>
    <w:qFormat/>
    <w:pPr>
      <w:suppressAutoHyphens/>
    </w:pPr>
    <w:rPr>
      <w:color w:val="FF0000"/>
    </w:rPr>
  </w:style>
  <w:style w:type="paragraph" w:customStyle="1" w:styleId="a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20">
    <w:name w:val="Body Text Indent 2"/>
    <w:basedOn w:val="a"/>
    <w:qFormat/>
    <w:pPr>
      <w:suppressAutoHyphens/>
      <w:ind w:left="708" w:hanging="708"/>
    </w:pPr>
  </w:style>
  <w:style w:type="paragraph" w:styleId="ab">
    <w:name w:val="Plain Text"/>
    <w:basedOn w:val="a"/>
    <w:qFormat/>
    <w:pPr>
      <w:suppressAutoHyphens/>
    </w:pPr>
    <w:rPr>
      <w:rFonts w:ascii="細明體" w:eastAsia="細明體" w:hAnsi="細明體"/>
    </w:rPr>
  </w:style>
  <w:style w:type="paragraph" w:styleId="ac">
    <w:name w:val="annotation text"/>
    <w:basedOn w:val="a"/>
    <w:qFormat/>
    <w:pPr>
      <w:suppressAutoHyphens/>
    </w:pPr>
  </w:style>
  <w:style w:type="paragraph" w:styleId="ad">
    <w:name w:val="annotation subject"/>
    <w:basedOn w:val="ac"/>
    <w:next w:val="ac"/>
    <w:qFormat/>
    <w:rPr>
      <w:b/>
      <w:bCs/>
    </w:rPr>
  </w:style>
  <w:style w:type="paragraph" w:styleId="ae">
    <w:name w:val="List Paragraph"/>
    <w:basedOn w:val="a"/>
    <w:qFormat/>
    <w:pPr>
      <w:suppressAutoHyphens/>
      <w:ind w:left="480"/>
    </w:pPr>
    <w:rPr>
      <w:rFonts w:ascii="Calibri" w:hAnsi="Calibri"/>
      <w:szCs w:val="22"/>
    </w:rPr>
  </w:style>
  <w:style w:type="paragraph" w:styleId="af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styleId="af0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f1">
    <w:name w:val="Body Text Indent"/>
    <w:basedOn w:val="a"/>
    <w:qFormat/>
    <w:pPr>
      <w:suppressAutoHyphens/>
      <w:spacing w:after="120"/>
      <w:ind w:left="480"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font6">
    <w:name w:val="font6"/>
    <w:basedOn w:val="a"/>
    <w:qFormat/>
    <w:pPr>
      <w:suppressAutoHyphens/>
      <w:spacing w:before="100" w:after="100"/>
    </w:pPr>
    <w:rPr>
      <w:rFonts w:ascii="新細明體" w:hAnsi="新細明體" w:cs="Arial Unicode MS"/>
    </w:rPr>
  </w:style>
  <w:style w:type="paragraph" w:customStyle="1" w:styleId="WfxFaxNum">
    <w:name w:val="WfxFaxNum"/>
    <w:basedOn w:val="a"/>
    <w:qFormat/>
    <w:pPr>
      <w:suppressAutoHyphens/>
    </w:pPr>
  </w:style>
  <w:style w:type="paragraph" w:customStyle="1" w:styleId="af2">
    <w:name w:val="外框內容"/>
    <w:basedOn w:val="a"/>
    <w:qFormat/>
  </w:style>
  <w:style w:type="paragraph" w:customStyle="1" w:styleId="af3">
    <w:name w:val="表格內容"/>
    <w:basedOn w:val="a"/>
    <w:qFormat/>
    <w:pPr>
      <w:widowControl w:val="0"/>
      <w:suppressLineNumbers/>
    </w:pPr>
  </w:style>
  <w:style w:type="paragraph" w:customStyle="1" w:styleId="af4">
    <w:name w:val="表格標題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subject/>
  <dc:creator>user</dc:creator>
  <dc:description/>
  <cp:lastModifiedBy>user</cp:lastModifiedBy>
  <cp:revision>34</cp:revision>
  <cp:lastPrinted>2025-02-04T10:18:00Z</cp:lastPrinted>
  <dcterms:created xsi:type="dcterms:W3CDTF">2025-01-03T12:03:00Z</dcterms:created>
  <dcterms:modified xsi:type="dcterms:W3CDTF">2025-03-10T06:21:00Z</dcterms:modified>
  <dc:language>zh-TW</dc:language>
</cp:coreProperties>
</file>